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0ABD" w14:textId="05C366CF" w:rsidR="00F75350" w:rsidRDefault="008C6F4E">
      <w:pPr>
        <w:pStyle w:val="berschrift5"/>
        <w:numPr>
          <w:ilvl w:val="0"/>
          <w:numId w:val="0"/>
        </w:numPr>
        <w:jc w:val="center"/>
        <w:rPr>
          <w:color w:val="000080"/>
          <w:sz w:val="52"/>
        </w:rPr>
      </w:pPr>
      <w:r>
        <w:rPr>
          <w:noProof/>
          <w:color w:val="000080"/>
          <w:sz w:val="52"/>
        </w:rPr>
        <w:drawing>
          <wp:inline distT="0" distB="0" distL="0" distR="0" wp14:anchorId="122BDA33" wp14:editId="586A2851">
            <wp:extent cx="2990516" cy="1794310"/>
            <wp:effectExtent l="0" t="0" r="635"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1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90516" cy="1794310"/>
                    </a:xfrm>
                    <a:prstGeom prst="rect">
                      <a:avLst/>
                    </a:prstGeom>
                    <a:noFill/>
                    <a:ln>
                      <a:noFill/>
                    </a:ln>
                  </pic:spPr>
                </pic:pic>
              </a:graphicData>
            </a:graphic>
          </wp:inline>
        </w:drawing>
      </w:r>
    </w:p>
    <w:p w14:paraId="19C7ED0D" w14:textId="77777777" w:rsidR="00F75350" w:rsidRDefault="00F75350">
      <w:pPr>
        <w:pStyle w:val="Makrotext"/>
        <w:tabs>
          <w:tab w:val="clear" w:pos="480"/>
          <w:tab w:val="clear" w:pos="960"/>
          <w:tab w:val="clear" w:pos="1440"/>
          <w:tab w:val="clear" w:pos="1920"/>
          <w:tab w:val="clear" w:pos="2400"/>
          <w:tab w:val="clear" w:pos="2880"/>
          <w:tab w:val="clear" w:pos="3360"/>
          <w:tab w:val="clear" w:pos="3840"/>
          <w:tab w:val="clear" w:pos="4320"/>
        </w:tabs>
        <w:overflowPunct w:val="0"/>
        <w:autoSpaceDE w:val="0"/>
        <w:autoSpaceDN w:val="0"/>
        <w:adjustRightInd w:val="0"/>
        <w:textAlignment w:val="baseline"/>
        <w:rPr>
          <w:rFonts w:ascii="Arial" w:hAnsi="Arial"/>
          <w:spacing w:val="0"/>
        </w:rPr>
      </w:pPr>
    </w:p>
    <w:p w14:paraId="33548C2C" w14:textId="77777777" w:rsidR="00E2505C" w:rsidRPr="00964A82" w:rsidRDefault="00E2505C" w:rsidP="00E2505C">
      <w:pPr>
        <w:pBdr>
          <w:top w:val="single" w:sz="6" w:space="1" w:color="auto"/>
          <w:left w:val="single" w:sz="6" w:space="1" w:color="auto"/>
          <w:bottom w:val="single" w:sz="6" w:space="1" w:color="auto"/>
          <w:right w:val="single" w:sz="6" w:space="1" w:color="auto"/>
        </w:pBdr>
        <w:jc w:val="center"/>
        <w:rPr>
          <w:rFonts w:ascii="Source Sans Pro" w:hAnsi="Source Sans Pro"/>
          <w:b/>
          <w:sz w:val="40"/>
        </w:rPr>
      </w:pPr>
      <w:r w:rsidRPr="00964A82">
        <w:rPr>
          <w:rFonts w:ascii="Source Sans Pro" w:hAnsi="Source Sans Pro"/>
          <w:b/>
          <w:sz w:val="40"/>
        </w:rPr>
        <w:t xml:space="preserve">RISIKOANALYSE </w:t>
      </w:r>
    </w:p>
    <w:p w14:paraId="4D924881" w14:textId="604F0539" w:rsidR="00E2505C" w:rsidRPr="00964A82" w:rsidRDefault="00E2505C" w:rsidP="00E2505C">
      <w:pPr>
        <w:pStyle w:val="berschrift1"/>
        <w:numPr>
          <w:ilvl w:val="0"/>
          <w:numId w:val="0"/>
        </w:numPr>
        <w:pBdr>
          <w:top w:val="single" w:sz="6" w:space="1" w:color="auto"/>
          <w:left w:val="single" w:sz="6" w:space="1" w:color="auto"/>
          <w:bottom w:val="single" w:sz="6" w:space="1" w:color="auto"/>
          <w:right w:val="single" w:sz="6" w:space="1" w:color="auto"/>
        </w:pBdr>
        <w:jc w:val="center"/>
        <w:rPr>
          <w:rFonts w:ascii="Source Sans Pro" w:hAnsi="Source Sans Pro"/>
        </w:rPr>
      </w:pPr>
      <w:r>
        <w:rPr>
          <w:rFonts w:ascii="Source Sans Pro" w:hAnsi="Source Sans Pro"/>
        </w:rPr>
        <w:t>Transport</w:t>
      </w:r>
      <w:r w:rsidR="004045E7">
        <w:rPr>
          <w:rFonts w:ascii="Source Sans Pro" w:hAnsi="Source Sans Pro"/>
        </w:rPr>
        <w:t>versicherung</w:t>
      </w:r>
    </w:p>
    <w:p w14:paraId="694A3995" w14:textId="77777777" w:rsidR="00A86CAC" w:rsidRDefault="00A86CAC" w:rsidP="00E2505C">
      <w:pPr>
        <w:jc w:val="center"/>
        <w:rPr>
          <w:rFonts w:ascii="Source Sans Pro" w:hAnsi="Source Sans Pro"/>
          <w:sz w:val="24"/>
          <w:szCs w:val="24"/>
        </w:rPr>
      </w:pPr>
    </w:p>
    <w:p w14:paraId="1D0FBB84" w14:textId="491FF015" w:rsidR="00E2505C" w:rsidRPr="00A86CAC" w:rsidRDefault="00A86CAC" w:rsidP="00E2505C">
      <w:pPr>
        <w:jc w:val="center"/>
        <w:rPr>
          <w:rFonts w:ascii="Source Sans Pro" w:hAnsi="Source Sans Pro"/>
          <w:sz w:val="24"/>
          <w:szCs w:val="24"/>
        </w:rPr>
      </w:pPr>
      <w:r w:rsidRPr="00A86CAC">
        <w:rPr>
          <w:rFonts w:ascii="Source Sans Pro" w:hAnsi="Source Sans Pro"/>
          <w:sz w:val="24"/>
          <w:szCs w:val="24"/>
        </w:rPr>
        <w:t xml:space="preserve">Dieses Formular bitte einfach digital so weit als möglich ausfüllen. Falls Sie bei gewissen Fragen unsicher sind, dann lassen Sie diese bitte einfach aus. Bitte anschließend einfach per Mail, </w:t>
      </w:r>
      <w:proofErr w:type="spellStart"/>
      <w:r w:rsidRPr="00A86CAC">
        <w:rPr>
          <w:rFonts w:ascii="Source Sans Pro" w:hAnsi="Source Sans Pro"/>
          <w:sz w:val="24"/>
          <w:szCs w:val="24"/>
        </w:rPr>
        <w:t>Linkedin</w:t>
      </w:r>
      <w:proofErr w:type="spellEnd"/>
      <w:r w:rsidRPr="00A86CAC">
        <w:rPr>
          <w:rFonts w:ascii="Source Sans Pro" w:hAnsi="Source Sans Pro"/>
          <w:sz w:val="24"/>
          <w:szCs w:val="24"/>
        </w:rPr>
        <w:t xml:space="preserve">, oder </w:t>
      </w:r>
      <w:proofErr w:type="spellStart"/>
      <w:r w:rsidRPr="00A86CAC">
        <w:rPr>
          <w:rFonts w:ascii="Source Sans Pro" w:hAnsi="Source Sans Pro"/>
          <w:sz w:val="24"/>
          <w:szCs w:val="24"/>
        </w:rPr>
        <w:t>Whatsapp</w:t>
      </w:r>
      <w:proofErr w:type="spellEnd"/>
      <w:r w:rsidRPr="00A86CAC">
        <w:rPr>
          <w:rFonts w:ascii="Source Sans Pro" w:hAnsi="Source Sans Pro"/>
          <w:sz w:val="24"/>
          <w:szCs w:val="24"/>
        </w:rPr>
        <w:t xml:space="preserve"> an uns schicken. Kontaktdaten nachstehend. Anschließend erhalten Sie von uns ein unverbindliches Angebot.</w:t>
      </w:r>
    </w:p>
    <w:p w14:paraId="2B7B90A5" w14:textId="77777777" w:rsidR="00E2505C" w:rsidRPr="00742A83" w:rsidRDefault="00E2505C" w:rsidP="00C35D84">
      <w:pPr>
        <w:pStyle w:val="berschrift2"/>
        <w:numPr>
          <w:ilvl w:val="0"/>
          <w:numId w:val="0"/>
        </w:numPr>
        <w:rPr>
          <w:rFonts w:ascii="Source Sans Pro" w:hAnsi="Source Sans Pro"/>
          <w:sz w:val="24"/>
          <w:szCs w:val="24"/>
        </w:rPr>
      </w:pPr>
      <w:r w:rsidRPr="00742A83">
        <w:rPr>
          <w:rFonts w:ascii="Source Sans Pro" w:hAnsi="Source Sans Pro"/>
          <w:sz w:val="24"/>
          <w:szCs w:val="24"/>
        </w:rPr>
        <w:t>Versicherungsmakler:</w:t>
      </w:r>
    </w:p>
    <w:p w14:paraId="3E68D76B" w14:textId="77777777" w:rsidR="00E2505C" w:rsidRPr="00742A83" w:rsidRDefault="00E2505C" w:rsidP="00742A83">
      <w:pPr>
        <w:ind w:left="708"/>
        <w:rPr>
          <w:rFonts w:ascii="Source Sans Pro" w:hAnsi="Source Sans Pro"/>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371"/>
      </w:tblGrid>
      <w:tr w:rsidR="00E2505C" w:rsidRPr="00742A83" w14:paraId="3E47F448" w14:textId="77777777" w:rsidTr="00C35D84">
        <w:tc>
          <w:tcPr>
            <w:tcW w:w="2338" w:type="dxa"/>
          </w:tcPr>
          <w:p w14:paraId="571CF6AA"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Name und Anschrift:</w:t>
            </w:r>
          </w:p>
          <w:p w14:paraId="0D2FCCF3" w14:textId="77777777" w:rsidR="00E2505C" w:rsidRPr="00742A83" w:rsidRDefault="00E2505C" w:rsidP="00452C9A">
            <w:pPr>
              <w:rPr>
                <w:rFonts w:ascii="Source Sans Pro" w:hAnsi="Source Sans Pro"/>
                <w:sz w:val="24"/>
                <w:szCs w:val="24"/>
              </w:rPr>
            </w:pPr>
          </w:p>
          <w:p w14:paraId="7DD63D0C" w14:textId="77777777" w:rsidR="00E2505C" w:rsidRPr="00742A83" w:rsidRDefault="00E2505C" w:rsidP="00452C9A">
            <w:pPr>
              <w:rPr>
                <w:rFonts w:ascii="Source Sans Pro" w:hAnsi="Source Sans Pro"/>
                <w:sz w:val="24"/>
                <w:szCs w:val="24"/>
              </w:rPr>
            </w:pPr>
          </w:p>
        </w:tc>
        <w:tc>
          <w:tcPr>
            <w:tcW w:w="7371" w:type="dxa"/>
          </w:tcPr>
          <w:p w14:paraId="1EF0ED19"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 xml:space="preserve">MUNZ Versicherungsmakler </w:t>
            </w:r>
            <w:proofErr w:type="spellStart"/>
            <w:r w:rsidRPr="00742A83">
              <w:rPr>
                <w:rFonts w:ascii="Source Sans Pro" w:hAnsi="Source Sans Pro"/>
                <w:sz w:val="24"/>
                <w:szCs w:val="24"/>
              </w:rPr>
              <w:t>e.U</w:t>
            </w:r>
            <w:proofErr w:type="spellEnd"/>
            <w:r w:rsidRPr="00742A83">
              <w:rPr>
                <w:rFonts w:ascii="Source Sans Pro" w:hAnsi="Source Sans Pro"/>
                <w:sz w:val="24"/>
                <w:szCs w:val="24"/>
              </w:rPr>
              <w:t>.</w:t>
            </w:r>
          </w:p>
          <w:p w14:paraId="1BC495C0" w14:textId="77777777" w:rsidR="00E2505C" w:rsidRPr="00742A83" w:rsidRDefault="00E2505C" w:rsidP="00452C9A">
            <w:pPr>
              <w:rPr>
                <w:rFonts w:ascii="Source Sans Pro" w:hAnsi="Source Sans Pro"/>
                <w:sz w:val="24"/>
                <w:szCs w:val="24"/>
              </w:rPr>
            </w:pPr>
            <w:proofErr w:type="spellStart"/>
            <w:r w:rsidRPr="00742A83">
              <w:rPr>
                <w:rFonts w:ascii="Source Sans Pro" w:hAnsi="Source Sans Pro"/>
                <w:sz w:val="24"/>
                <w:szCs w:val="24"/>
              </w:rPr>
              <w:t>Weberndorf</w:t>
            </w:r>
            <w:proofErr w:type="spellEnd"/>
            <w:r w:rsidRPr="00742A83">
              <w:rPr>
                <w:rFonts w:ascii="Source Sans Pro" w:hAnsi="Source Sans Pro"/>
                <w:sz w:val="24"/>
                <w:szCs w:val="24"/>
              </w:rPr>
              <w:t xml:space="preserve"> 2/2</w:t>
            </w:r>
          </w:p>
          <w:p w14:paraId="5FB1AD08"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 xml:space="preserve">4202 </w:t>
            </w:r>
            <w:proofErr w:type="spellStart"/>
            <w:r w:rsidRPr="00742A83">
              <w:rPr>
                <w:rFonts w:ascii="Source Sans Pro" w:hAnsi="Source Sans Pro"/>
                <w:sz w:val="24"/>
                <w:szCs w:val="24"/>
              </w:rPr>
              <w:t>Hellmonsödt</w:t>
            </w:r>
            <w:proofErr w:type="spellEnd"/>
          </w:p>
        </w:tc>
      </w:tr>
      <w:tr w:rsidR="00E2505C" w:rsidRPr="00742A83" w14:paraId="017845DE" w14:textId="77777777" w:rsidTr="00C35D84">
        <w:tc>
          <w:tcPr>
            <w:tcW w:w="2338" w:type="dxa"/>
          </w:tcPr>
          <w:p w14:paraId="697348F8"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Telefonnummer:</w:t>
            </w:r>
          </w:p>
          <w:p w14:paraId="06C331A2"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Mail-Adresse:</w:t>
            </w:r>
          </w:p>
          <w:p w14:paraId="0953B7AC" w14:textId="77777777" w:rsidR="00E2505C" w:rsidRPr="00742A83" w:rsidRDefault="00E2505C" w:rsidP="00452C9A">
            <w:pPr>
              <w:rPr>
                <w:rFonts w:ascii="Source Sans Pro" w:hAnsi="Source Sans Pro"/>
                <w:sz w:val="24"/>
                <w:szCs w:val="24"/>
              </w:rPr>
            </w:pPr>
          </w:p>
        </w:tc>
        <w:tc>
          <w:tcPr>
            <w:tcW w:w="7371" w:type="dxa"/>
          </w:tcPr>
          <w:p w14:paraId="6BB9EE37"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0660/9016944</w:t>
            </w:r>
          </w:p>
          <w:p w14:paraId="56F49EAD"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munz@munz.co.at</w:t>
            </w:r>
          </w:p>
        </w:tc>
      </w:tr>
    </w:tbl>
    <w:p w14:paraId="39E88E53" w14:textId="77777777" w:rsidR="00E2505C" w:rsidRPr="00742A83" w:rsidRDefault="00E2505C" w:rsidP="00C35D84">
      <w:pPr>
        <w:pStyle w:val="berschrift2"/>
        <w:numPr>
          <w:ilvl w:val="0"/>
          <w:numId w:val="0"/>
        </w:numPr>
        <w:rPr>
          <w:rFonts w:ascii="Source Sans Pro" w:hAnsi="Source Sans Pro"/>
          <w:sz w:val="24"/>
          <w:szCs w:val="24"/>
        </w:rPr>
      </w:pPr>
      <w:bookmarkStart w:id="0" w:name="_Hlk193785347"/>
      <w:r w:rsidRPr="00742A83">
        <w:rPr>
          <w:rFonts w:ascii="Source Sans Pro" w:hAnsi="Source Sans Pro"/>
          <w:sz w:val="24"/>
          <w:szCs w:val="24"/>
        </w:rPr>
        <w:t>Klient:</w:t>
      </w:r>
    </w:p>
    <w:p w14:paraId="29A8EAC8" w14:textId="77777777" w:rsidR="00E2505C" w:rsidRPr="00742A83" w:rsidRDefault="00E2505C" w:rsidP="00742A83">
      <w:pPr>
        <w:ind w:left="708"/>
        <w:rPr>
          <w:rFonts w:ascii="Source Sans Pro" w:hAnsi="Source Sans Pro"/>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7371"/>
      </w:tblGrid>
      <w:tr w:rsidR="00E2505C" w:rsidRPr="00742A83" w14:paraId="75F43E29" w14:textId="77777777" w:rsidTr="00C35D84">
        <w:tc>
          <w:tcPr>
            <w:tcW w:w="2338" w:type="dxa"/>
          </w:tcPr>
          <w:p w14:paraId="5043D252"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Name und Anschrift:</w:t>
            </w:r>
          </w:p>
          <w:p w14:paraId="54E8818F" w14:textId="77777777" w:rsidR="00E2505C" w:rsidRPr="00742A83" w:rsidRDefault="00E2505C" w:rsidP="00452C9A">
            <w:pPr>
              <w:rPr>
                <w:rFonts w:ascii="Source Sans Pro" w:hAnsi="Source Sans Pro"/>
                <w:sz w:val="24"/>
                <w:szCs w:val="24"/>
              </w:rPr>
            </w:pPr>
          </w:p>
          <w:p w14:paraId="76BF28C2" w14:textId="77777777" w:rsidR="00E2505C" w:rsidRPr="00742A83" w:rsidRDefault="00E2505C" w:rsidP="00452C9A">
            <w:pPr>
              <w:rPr>
                <w:rFonts w:ascii="Source Sans Pro" w:hAnsi="Source Sans Pro"/>
                <w:sz w:val="24"/>
                <w:szCs w:val="24"/>
              </w:rPr>
            </w:pPr>
          </w:p>
        </w:tc>
        <w:tc>
          <w:tcPr>
            <w:tcW w:w="7371" w:type="dxa"/>
          </w:tcPr>
          <w:p w14:paraId="1E8B8434"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fldChar w:fldCharType="begin">
                <w:ffData>
                  <w:name w:val=""/>
                  <w:enabled/>
                  <w:calcOnExit w:val="0"/>
                  <w:textInput/>
                </w:ffData>
              </w:fldChar>
            </w:r>
            <w:r w:rsidRPr="00742A83">
              <w:rPr>
                <w:rFonts w:ascii="Source Sans Pro" w:hAnsi="Source Sans Pro"/>
                <w:sz w:val="24"/>
                <w:szCs w:val="24"/>
              </w:rPr>
              <w:instrText xml:space="preserve"> FORMTEXT </w:instrText>
            </w:r>
            <w:r w:rsidRPr="00742A83">
              <w:rPr>
                <w:rFonts w:ascii="Source Sans Pro" w:hAnsi="Source Sans Pro"/>
                <w:sz w:val="24"/>
                <w:szCs w:val="24"/>
              </w:rPr>
            </w:r>
            <w:r w:rsidRPr="00742A83">
              <w:rPr>
                <w:rFonts w:ascii="Source Sans Pro" w:hAnsi="Source Sans Pro"/>
                <w:sz w:val="24"/>
                <w:szCs w:val="24"/>
              </w:rPr>
              <w:fldChar w:fldCharType="separate"/>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sz w:val="24"/>
                <w:szCs w:val="24"/>
              </w:rPr>
              <w:fldChar w:fldCharType="end"/>
            </w:r>
          </w:p>
          <w:p w14:paraId="695B7DC1" w14:textId="77777777" w:rsidR="00E2505C" w:rsidRPr="00742A83" w:rsidRDefault="00E2505C" w:rsidP="00452C9A">
            <w:pPr>
              <w:rPr>
                <w:rFonts w:ascii="Source Sans Pro" w:hAnsi="Source Sans Pro"/>
                <w:sz w:val="24"/>
                <w:szCs w:val="24"/>
              </w:rPr>
            </w:pPr>
          </w:p>
        </w:tc>
      </w:tr>
      <w:tr w:rsidR="00E2505C" w:rsidRPr="00742A83" w14:paraId="13E401B3" w14:textId="77777777" w:rsidTr="00C35D84">
        <w:tc>
          <w:tcPr>
            <w:tcW w:w="2338" w:type="dxa"/>
          </w:tcPr>
          <w:p w14:paraId="36019E0F"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Telefon:</w:t>
            </w:r>
          </w:p>
          <w:p w14:paraId="77198654"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t>Mail-Adresse:</w:t>
            </w:r>
          </w:p>
        </w:tc>
        <w:tc>
          <w:tcPr>
            <w:tcW w:w="7371" w:type="dxa"/>
          </w:tcPr>
          <w:p w14:paraId="29433F66" w14:textId="77777777" w:rsidR="00E2505C" w:rsidRPr="00742A83" w:rsidRDefault="00E2505C" w:rsidP="00452C9A">
            <w:pPr>
              <w:rPr>
                <w:rFonts w:ascii="Source Sans Pro" w:hAnsi="Source Sans Pro"/>
                <w:sz w:val="24"/>
                <w:szCs w:val="24"/>
              </w:rPr>
            </w:pPr>
            <w:r w:rsidRPr="00742A83">
              <w:rPr>
                <w:rFonts w:ascii="Source Sans Pro" w:hAnsi="Source Sans Pro"/>
                <w:sz w:val="24"/>
                <w:szCs w:val="24"/>
              </w:rPr>
              <w:fldChar w:fldCharType="begin">
                <w:ffData>
                  <w:name w:val="Text1"/>
                  <w:enabled/>
                  <w:calcOnExit w:val="0"/>
                  <w:textInput/>
                </w:ffData>
              </w:fldChar>
            </w:r>
            <w:bookmarkStart w:id="1" w:name="Text1"/>
            <w:r w:rsidRPr="00742A83">
              <w:rPr>
                <w:rFonts w:ascii="Source Sans Pro" w:hAnsi="Source Sans Pro"/>
                <w:sz w:val="24"/>
                <w:szCs w:val="24"/>
              </w:rPr>
              <w:instrText xml:space="preserve"> FORMTEXT </w:instrText>
            </w:r>
            <w:r w:rsidRPr="00742A83">
              <w:rPr>
                <w:rFonts w:ascii="Source Sans Pro" w:hAnsi="Source Sans Pro"/>
                <w:sz w:val="24"/>
                <w:szCs w:val="24"/>
              </w:rPr>
            </w:r>
            <w:r w:rsidRPr="00742A83">
              <w:rPr>
                <w:rFonts w:ascii="Source Sans Pro" w:hAnsi="Source Sans Pro"/>
                <w:sz w:val="24"/>
                <w:szCs w:val="24"/>
              </w:rPr>
              <w:fldChar w:fldCharType="separate"/>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noProof/>
                <w:sz w:val="24"/>
                <w:szCs w:val="24"/>
              </w:rPr>
              <w:t> </w:t>
            </w:r>
            <w:r w:rsidRPr="00742A83">
              <w:rPr>
                <w:rFonts w:ascii="Source Sans Pro" w:hAnsi="Source Sans Pro"/>
                <w:sz w:val="24"/>
                <w:szCs w:val="24"/>
              </w:rPr>
              <w:fldChar w:fldCharType="end"/>
            </w:r>
            <w:bookmarkEnd w:id="1"/>
          </w:p>
        </w:tc>
      </w:tr>
      <w:bookmarkEnd w:id="0"/>
    </w:tbl>
    <w:p w14:paraId="2D21FB1B" w14:textId="77777777" w:rsidR="00E2505C" w:rsidRPr="00742A83" w:rsidRDefault="00E2505C" w:rsidP="00742A83">
      <w:pPr>
        <w:ind w:left="708"/>
        <w:rPr>
          <w:rFonts w:ascii="Source Sans Pro" w:hAnsi="Source Sans Pro"/>
          <w:sz w:val="24"/>
          <w:szCs w:val="24"/>
        </w:rPr>
      </w:pPr>
    </w:p>
    <w:p w14:paraId="3D49B5B8" w14:textId="77777777" w:rsidR="00E2505C" w:rsidRPr="00742A83" w:rsidRDefault="00E2505C" w:rsidP="00742A83">
      <w:pPr>
        <w:ind w:left="708"/>
        <w:rPr>
          <w:rFonts w:ascii="Source Sans Pro" w:hAnsi="Source Sans Pro"/>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E2505C" w:rsidRPr="00742A83" w14:paraId="48B66CC4" w14:textId="77777777" w:rsidTr="008F467B">
        <w:tc>
          <w:tcPr>
            <w:tcW w:w="4606" w:type="dxa"/>
          </w:tcPr>
          <w:p w14:paraId="4BF60891" w14:textId="6AFA0018" w:rsidR="00E2505C" w:rsidRPr="00742A83" w:rsidRDefault="00E2505C" w:rsidP="00452C9A">
            <w:pPr>
              <w:spacing w:before="40" w:after="40"/>
              <w:rPr>
                <w:rFonts w:ascii="Source Sans Pro" w:hAnsi="Source Sans Pro"/>
                <w:bCs/>
                <w:sz w:val="24"/>
                <w:szCs w:val="24"/>
              </w:rPr>
            </w:pPr>
            <w:r w:rsidRPr="00742A83">
              <w:rPr>
                <w:rFonts w:ascii="Source Sans Pro" w:hAnsi="Source Sans Pro"/>
                <w:bCs/>
                <w:sz w:val="24"/>
                <w:szCs w:val="24"/>
              </w:rPr>
              <w:t>Von wem werden Sie aktuell in der Transport</w:t>
            </w:r>
            <w:r w:rsidR="0017286E">
              <w:rPr>
                <w:rFonts w:ascii="Source Sans Pro" w:hAnsi="Source Sans Pro"/>
                <w:bCs/>
                <w:sz w:val="24"/>
                <w:szCs w:val="24"/>
              </w:rPr>
              <w:t>versicherung</w:t>
            </w:r>
            <w:r w:rsidRPr="00742A83">
              <w:rPr>
                <w:rFonts w:ascii="Source Sans Pro" w:hAnsi="Source Sans Pro"/>
                <w:bCs/>
                <w:sz w:val="24"/>
                <w:szCs w:val="24"/>
              </w:rPr>
              <w:t xml:space="preserve"> betreut?</w:t>
            </w:r>
          </w:p>
          <w:p w14:paraId="59ED57EA" w14:textId="77777777" w:rsidR="00742A83" w:rsidRPr="00742A83" w:rsidRDefault="00742A83" w:rsidP="00452C9A">
            <w:pPr>
              <w:spacing w:before="40" w:after="40"/>
              <w:rPr>
                <w:rFonts w:ascii="Source Sans Pro" w:hAnsi="Source Sans Pro"/>
                <w:bCs/>
                <w:sz w:val="24"/>
                <w:szCs w:val="24"/>
              </w:rPr>
            </w:pPr>
          </w:p>
          <w:p w14:paraId="595AFFAC" w14:textId="77777777" w:rsidR="00742A83" w:rsidRPr="00742A83" w:rsidRDefault="00742A83" w:rsidP="00452C9A">
            <w:pPr>
              <w:spacing w:before="40" w:after="40"/>
              <w:rPr>
                <w:rFonts w:ascii="Source Sans Pro" w:hAnsi="Source Sans Pro"/>
                <w:bCs/>
                <w:sz w:val="24"/>
                <w:szCs w:val="24"/>
              </w:rPr>
            </w:pPr>
          </w:p>
          <w:p w14:paraId="4FCD24FE" w14:textId="3BF76F05" w:rsidR="00742A83" w:rsidRPr="00742A83" w:rsidRDefault="00742A83" w:rsidP="00452C9A">
            <w:pPr>
              <w:spacing w:before="40" w:after="40"/>
              <w:rPr>
                <w:rFonts w:ascii="Source Sans Pro" w:hAnsi="Source Sans Pro"/>
                <w:bCs/>
                <w:sz w:val="24"/>
                <w:szCs w:val="24"/>
              </w:rPr>
            </w:pPr>
            <w:r w:rsidRPr="00742A83">
              <w:rPr>
                <w:rFonts w:ascii="Source Sans Pro" w:hAnsi="Source Sans Pro"/>
                <w:bCs/>
                <w:sz w:val="24"/>
                <w:szCs w:val="24"/>
              </w:rPr>
              <w:t>Bei welcher Versicherung ist dieses Risiko aktuell versichert?</w:t>
            </w:r>
          </w:p>
        </w:tc>
        <w:tc>
          <w:tcPr>
            <w:tcW w:w="5103" w:type="dxa"/>
          </w:tcPr>
          <w:p w14:paraId="0C10F340" w14:textId="34BD5A23" w:rsidR="00E2505C" w:rsidRPr="00742A83" w:rsidRDefault="004B0293" w:rsidP="00452C9A">
            <w:pPr>
              <w:spacing w:before="40" w:after="40"/>
              <w:rPr>
                <w:rFonts w:ascii="Source Sans Pro" w:hAnsi="Source Sans Pro"/>
                <w:sz w:val="24"/>
                <w:szCs w:val="24"/>
              </w:rPr>
            </w:pPr>
            <w:sdt>
              <w:sdtPr>
                <w:rPr>
                  <w:rFonts w:ascii="Source Sans Pro" w:hAnsi="Source Sans Pro"/>
                  <w:sz w:val="24"/>
                  <w:szCs w:val="24"/>
                </w:rPr>
                <w:id w:val="2013568463"/>
                <w14:checkbox>
                  <w14:checked w14:val="0"/>
                  <w14:checkedState w14:val="2612" w14:font="MS Gothic"/>
                  <w14:uncheckedState w14:val="2610" w14:font="MS Gothic"/>
                </w14:checkbox>
              </w:sdtPr>
              <w:sdtEndPr/>
              <w:sdtContent>
                <w:r w:rsidR="008C6F4E">
                  <w:rPr>
                    <w:rFonts w:ascii="MS Gothic" w:eastAsia="MS Gothic" w:hAnsi="MS Gothic" w:hint="eastAsia"/>
                    <w:sz w:val="24"/>
                    <w:szCs w:val="24"/>
                  </w:rPr>
                  <w:t>☐</w:t>
                </w:r>
              </w:sdtContent>
            </w:sdt>
            <w:r w:rsidR="00E2505C" w:rsidRPr="00742A83">
              <w:rPr>
                <w:rFonts w:ascii="Source Sans Pro" w:hAnsi="Source Sans Pro"/>
                <w:sz w:val="24"/>
                <w:szCs w:val="24"/>
              </w:rPr>
              <w:t xml:space="preserve"> Spezialmakler für Transport</w:t>
            </w:r>
          </w:p>
          <w:p w14:paraId="0150A2F7" w14:textId="569CFA95" w:rsidR="00E2505C" w:rsidRPr="00742A83" w:rsidRDefault="004B0293" w:rsidP="00452C9A">
            <w:pPr>
              <w:spacing w:before="40" w:after="40"/>
              <w:rPr>
                <w:rFonts w:ascii="Source Sans Pro" w:hAnsi="Source Sans Pro"/>
                <w:sz w:val="24"/>
                <w:szCs w:val="24"/>
              </w:rPr>
            </w:pPr>
            <w:sdt>
              <w:sdtPr>
                <w:rPr>
                  <w:rFonts w:ascii="Source Sans Pro" w:hAnsi="Source Sans Pro"/>
                  <w:sz w:val="24"/>
                  <w:szCs w:val="24"/>
                </w:rPr>
                <w:id w:val="-2055610387"/>
                <w14:checkbox>
                  <w14:checked w14:val="0"/>
                  <w14:checkedState w14:val="2612" w14:font="MS Gothic"/>
                  <w14:uncheckedState w14:val="2610" w14:font="MS Gothic"/>
                </w14:checkbox>
              </w:sdtPr>
              <w:sdtEndPr/>
              <w:sdtContent>
                <w:r w:rsidR="008C6F4E">
                  <w:rPr>
                    <w:rFonts w:ascii="MS Gothic" w:eastAsia="MS Gothic" w:hAnsi="MS Gothic" w:hint="eastAsia"/>
                    <w:sz w:val="24"/>
                    <w:szCs w:val="24"/>
                  </w:rPr>
                  <w:t>☐</w:t>
                </w:r>
              </w:sdtContent>
            </w:sdt>
            <w:r w:rsidR="00E2505C" w:rsidRPr="00742A83">
              <w:rPr>
                <w:rFonts w:ascii="Source Sans Pro" w:hAnsi="Source Sans Pro"/>
                <w:sz w:val="24"/>
                <w:szCs w:val="24"/>
              </w:rPr>
              <w:t xml:space="preserve"> Versicherungsmakler (allgemein)</w:t>
            </w:r>
          </w:p>
          <w:p w14:paraId="053F8F24" w14:textId="3B7AF73A" w:rsidR="00E2505C" w:rsidRPr="00742A83" w:rsidRDefault="004B0293" w:rsidP="00452C9A">
            <w:pPr>
              <w:spacing w:before="40" w:after="40"/>
              <w:rPr>
                <w:rFonts w:ascii="Source Sans Pro" w:hAnsi="Source Sans Pro"/>
                <w:sz w:val="24"/>
                <w:szCs w:val="24"/>
              </w:rPr>
            </w:pPr>
            <w:sdt>
              <w:sdtPr>
                <w:rPr>
                  <w:rFonts w:ascii="Source Sans Pro" w:hAnsi="Source Sans Pro"/>
                  <w:sz w:val="24"/>
                  <w:szCs w:val="24"/>
                </w:rPr>
                <w:id w:val="-982156201"/>
                <w14:checkbox>
                  <w14:checked w14:val="0"/>
                  <w14:checkedState w14:val="2612" w14:font="MS Gothic"/>
                  <w14:uncheckedState w14:val="2610" w14:font="MS Gothic"/>
                </w14:checkbox>
              </w:sdtPr>
              <w:sdtEndPr/>
              <w:sdtContent>
                <w:r w:rsidR="008C6F4E">
                  <w:rPr>
                    <w:rFonts w:ascii="MS Gothic" w:eastAsia="MS Gothic" w:hAnsi="MS Gothic" w:hint="eastAsia"/>
                    <w:sz w:val="24"/>
                    <w:szCs w:val="24"/>
                  </w:rPr>
                  <w:t>☐</w:t>
                </w:r>
              </w:sdtContent>
            </w:sdt>
            <w:r w:rsidR="00E2505C" w:rsidRPr="00742A83">
              <w:rPr>
                <w:rFonts w:ascii="Source Sans Pro" w:hAnsi="Source Sans Pro"/>
                <w:sz w:val="24"/>
                <w:szCs w:val="24"/>
              </w:rPr>
              <w:t xml:space="preserve"> Direkt von Versicherung</w:t>
            </w:r>
          </w:p>
          <w:p w14:paraId="5C859AD8" w14:textId="77777777" w:rsidR="00742A83" w:rsidRPr="00742A83" w:rsidRDefault="00742A83" w:rsidP="00452C9A">
            <w:pPr>
              <w:spacing w:before="40" w:after="40"/>
              <w:rPr>
                <w:rFonts w:ascii="Source Sans Pro" w:hAnsi="Source Sans Pro"/>
                <w:sz w:val="24"/>
                <w:szCs w:val="24"/>
              </w:rPr>
            </w:pPr>
          </w:p>
          <w:p w14:paraId="0D888080" w14:textId="694B34C2" w:rsidR="00742A83" w:rsidRPr="00742A83" w:rsidRDefault="00742A83" w:rsidP="00742A83">
            <w:pPr>
              <w:spacing w:before="40" w:after="40"/>
              <w:jc w:val="center"/>
              <w:rPr>
                <w:rFonts w:ascii="Source Sans Pro" w:hAnsi="Source Sans Pro"/>
                <w:sz w:val="24"/>
                <w:szCs w:val="24"/>
              </w:rPr>
            </w:pPr>
            <w:r w:rsidRPr="00742A83">
              <w:rPr>
                <w:rFonts w:ascii="Source Sans Pro" w:hAnsi="Source Sans Pro"/>
                <w:sz w:val="24"/>
                <w:szCs w:val="24"/>
              </w:rPr>
              <w:t>???</w:t>
            </w:r>
          </w:p>
        </w:tc>
      </w:tr>
    </w:tbl>
    <w:p w14:paraId="3DEAB4BC" w14:textId="77777777" w:rsidR="00E2505C" w:rsidRDefault="00E2505C" w:rsidP="00742A83">
      <w:pPr>
        <w:ind w:left="708"/>
        <w:rPr>
          <w:rFonts w:ascii="Source Sans Pro" w:hAnsi="Source Sans Pro"/>
          <w:sz w:val="24"/>
          <w:szCs w:val="24"/>
        </w:rPr>
      </w:pPr>
    </w:p>
    <w:p w14:paraId="08ABC989" w14:textId="77777777" w:rsidR="004A0AD2" w:rsidRDefault="004A0AD2" w:rsidP="00742A83">
      <w:pPr>
        <w:ind w:left="708"/>
        <w:rPr>
          <w:rFonts w:ascii="Source Sans Pro" w:hAnsi="Source Sans Pro"/>
          <w:sz w:val="24"/>
          <w:szCs w:val="24"/>
        </w:rPr>
      </w:pPr>
    </w:p>
    <w:p w14:paraId="7D8CA9ED" w14:textId="77777777" w:rsidR="004A0AD2" w:rsidRPr="00742A83" w:rsidRDefault="004A0AD2" w:rsidP="00742A83">
      <w:pPr>
        <w:ind w:left="708"/>
        <w:rPr>
          <w:rFonts w:ascii="Source Sans Pro" w:hAnsi="Source Sans Pro"/>
          <w:sz w:val="24"/>
          <w:szCs w:val="24"/>
        </w:rPr>
      </w:pPr>
    </w:p>
    <w:p w14:paraId="2A61D76E" w14:textId="77777777" w:rsidR="00B50A54" w:rsidRPr="00742A83" w:rsidRDefault="00B50A54" w:rsidP="008F467B">
      <w:pPr>
        <w:pStyle w:val="berschrift1"/>
        <w:numPr>
          <w:ilvl w:val="0"/>
          <w:numId w:val="0"/>
        </w:numPr>
        <w:spacing w:before="0" w:after="0"/>
        <w:rPr>
          <w:rFonts w:ascii="Source Sans Pro" w:hAnsi="Source Sans Pro"/>
          <w:sz w:val="24"/>
          <w:szCs w:val="24"/>
        </w:rPr>
      </w:pPr>
      <w:r w:rsidRPr="00742A83">
        <w:rPr>
          <w:rFonts w:ascii="Source Sans Pro" w:hAnsi="Source Sans Pro"/>
          <w:sz w:val="24"/>
          <w:szCs w:val="24"/>
        </w:rPr>
        <w:t>Allgemeine Fragen zum Unternehmen</w:t>
      </w:r>
    </w:p>
    <w:p w14:paraId="06927227" w14:textId="77777777" w:rsidR="00776CC4" w:rsidRPr="00742A83" w:rsidRDefault="00776CC4" w:rsidP="008F467B">
      <w:pPr>
        <w:ind w:left="708"/>
        <w:rPr>
          <w:rFonts w:ascii="Source Sans Pro" w:hAnsi="Source Sans Pro"/>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B50A54" w:rsidRPr="00742A83" w14:paraId="336A9945" w14:textId="77777777" w:rsidTr="008F467B">
        <w:tc>
          <w:tcPr>
            <w:tcW w:w="4606" w:type="dxa"/>
          </w:tcPr>
          <w:p w14:paraId="3B31F7D1" w14:textId="77777777" w:rsidR="00B50A54" w:rsidRPr="00742A83" w:rsidRDefault="00B50A54" w:rsidP="008F467B">
            <w:pPr>
              <w:rPr>
                <w:rFonts w:ascii="Source Sans Pro" w:hAnsi="Source Sans Pro"/>
                <w:sz w:val="24"/>
                <w:szCs w:val="24"/>
              </w:rPr>
            </w:pPr>
            <w:r w:rsidRPr="00742A83">
              <w:rPr>
                <w:rFonts w:ascii="Source Sans Pro" w:hAnsi="Source Sans Pro"/>
                <w:sz w:val="24"/>
                <w:szCs w:val="24"/>
              </w:rPr>
              <w:t>Unternehmensgegenstand / Tätigkeiten:</w:t>
            </w:r>
          </w:p>
        </w:tc>
        <w:tc>
          <w:tcPr>
            <w:tcW w:w="5103" w:type="dxa"/>
          </w:tcPr>
          <w:p w14:paraId="06FCE8DE" w14:textId="77777777" w:rsidR="00B50A54" w:rsidRPr="00742A83" w:rsidRDefault="00B50A54"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2F7E3B41" w14:textId="77777777" w:rsidR="00B50A54" w:rsidRPr="00742A83" w:rsidRDefault="00B50A54" w:rsidP="008F467B">
            <w:pPr>
              <w:rPr>
                <w:rFonts w:ascii="Source Sans Pro" w:hAnsi="Source Sans Pro"/>
                <w:b/>
                <w:bCs/>
                <w:sz w:val="24"/>
                <w:szCs w:val="24"/>
              </w:rPr>
            </w:pPr>
          </w:p>
          <w:p w14:paraId="18B405B5" w14:textId="77777777" w:rsidR="00B50A54" w:rsidRPr="00742A83" w:rsidRDefault="00B50A54" w:rsidP="008F467B">
            <w:pPr>
              <w:rPr>
                <w:rFonts w:ascii="Source Sans Pro" w:hAnsi="Source Sans Pro"/>
                <w:b/>
                <w:bCs/>
                <w:sz w:val="24"/>
                <w:szCs w:val="24"/>
              </w:rPr>
            </w:pPr>
          </w:p>
          <w:p w14:paraId="4D4BA31B" w14:textId="77777777" w:rsidR="00B50A54" w:rsidRPr="00742A83" w:rsidRDefault="00B50A54" w:rsidP="008F467B">
            <w:pPr>
              <w:rPr>
                <w:rFonts w:ascii="Source Sans Pro" w:hAnsi="Source Sans Pro"/>
                <w:b/>
                <w:bCs/>
                <w:sz w:val="24"/>
                <w:szCs w:val="24"/>
              </w:rPr>
            </w:pPr>
          </w:p>
          <w:p w14:paraId="69BD1F0B" w14:textId="77777777" w:rsidR="00BF3A1D" w:rsidRPr="00742A83" w:rsidRDefault="00BF3A1D" w:rsidP="008F467B">
            <w:pPr>
              <w:rPr>
                <w:rFonts w:ascii="Source Sans Pro" w:hAnsi="Source Sans Pro"/>
                <w:b/>
                <w:bCs/>
                <w:sz w:val="24"/>
                <w:szCs w:val="24"/>
              </w:rPr>
            </w:pPr>
          </w:p>
          <w:p w14:paraId="4E15BFC4" w14:textId="77777777" w:rsidR="00B50A54" w:rsidRPr="00742A83" w:rsidRDefault="00B50A54" w:rsidP="008F467B">
            <w:pPr>
              <w:rPr>
                <w:rFonts w:ascii="Source Sans Pro" w:hAnsi="Source Sans Pro"/>
                <w:b/>
                <w:bCs/>
                <w:sz w:val="24"/>
                <w:szCs w:val="24"/>
              </w:rPr>
            </w:pPr>
          </w:p>
        </w:tc>
      </w:tr>
      <w:tr w:rsidR="00B50A54" w:rsidRPr="00742A83" w14:paraId="18C70007" w14:textId="77777777" w:rsidTr="008F467B">
        <w:tc>
          <w:tcPr>
            <w:tcW w:w="4606" w:type="dxa"/>
          </w:tcPr>
          <w:p w14:paraId="1B86C875" w14:textId="77777777" w:rsidR="00B50A54" w:rsidRPr="00742A83" w:rsidRDefault="00B50A54" w:rsidP="008F467B">
            <w:pPr>
              <w:rPr>
                <w:rFonts w:ascii="Source Sans Pro" w:hAnsi="Source Sans Pro"/>
                <w:sz w:val="24"/>
                <w:szCs w:val="24"/>
              </w:rPr>
            </w:pPr>
            <w:r w:rsidRPr="00742A83">
              <w:rPr>
                <w:rFonts w:ascii="Source Sans Pro" w:hAnsi="Source Sans Pro"/>
                <w:sz w:val="24"/>
                <w:szCs w:val="24"/>
              </w:rPr>
              <w:t>Ansprechpartner:</w:t>
            </w:r>
          </w:p>
        </w:tc>
        <w:tc>
          <w:tcPr>
            <w:tcW w:w="5103" w:type="dxa"/>
          </w:tcPr>
          <w:p w14:paraId="1CC4E28F" w14:textId="77777777" w:rsidR="00B50A54" w:rsidRPr="00742A83" w:rsidRDefault="00B50A54"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48344850" w14:textId="77777777" w:rsidR="00B50A54" w:rsidRPr="00742A83" w:rsidRDefault="00B50A54" w:rsidP="008F467B">
            <w:pPr>
              <w:rPr>
                <w:rFonts w:ascii="Source Sans Pro" w:hAnsi="Source Sans Pro"/>
                <w:b/>
                <w:bCs/>
                <w:sz w:val="24"/>
                <w:szCs w:val="24"/>
              </w:rPr>
            </w:pPr>
          </w:p>
        </w:tc>
      </w:tr>
      <w:tr w:rsidR="00B50A54" w:rsidRPr="00742A83" w14:paraId="5EF90759" w14:textId="77777777" w:rsidTr="008F467B">
        <w:tc>
          <w:tcPr>
            <w:tcW w:w="4606" w:type="dxa"/>
          </w:tcPr>
          <w:p w14:paraId="18B2CE79" w14:textId="77777777" w:rsidR="00B50A54" w:rsidRPr="00742A83" w:rsidRDefault="00776CC4" w:rsidP="008F467B">
            <w:pPr>
              <w:rPr>
                <w:rFonts w:ascii="Source Sans Pro" w:hAnsi="Source Sans Pro"/>
                <w:sz w:val="24"/>
                <w:szCs w:val="24"/>
              </w:rPr>
            </w:pPr>
            <w:r w:rsidRPr="00742A83">
              <w:rPr>
                <w:rFonts w:ascii="Source Sans Pro" w:hAnsi="Source Sans Pro"/>
                <w:sz w:val="24"/>
                <w:szCs w:val="24"/>
              </w:rPr>
              <w:t>Gesamtjahresumsatz:</w:t>
            </w:r>
          </w:p>
        </w:tc>
        <w:tc>
          <w:tcPr>
            <w:tcW w:w="5103" w:type="dxa"/>
          </w:tcPr>
          <w:p w14:paraId="1EA7BDB8" w14:textId="77777777" w:rsidR="00B50A54" w:rsidRPr="00742A83" w:rsidRDefault="00B50A54"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2425F371" w14:textId="77777777" w:rsidR="00B50A54" w:rsidRPr="00742A83" w:rsidRDefault="00B50A54" w:rsidP="008F467B">
            <w:pPr>
              <w:rPr>
                <w:rFonts w:ascii="Source Sans Pro" w:hAnsi="Source Sans Pro"/>
                <w:b/>
                <w:bCs/>
                <w:sz w:val="24"/>
                <w:szCs w:val="24"/>
              </w:rPr>
            </w:pPr>
          </w:p>
        </w:tc>
      </w:tr>
    </w:tbl>
    <w:p w14:paraId="129BBE3F" w14:textId="77777777" w:rsidR="00B50A54" w:rsidRPr="00742A83" w:rsidRDefault="00B50A54" w:rsidP="008F467B">
      <w:pPr>
        <w:ind w:left="708"/>
        <w:rPr>
          <w:rFonts w:ascii="Source Sans Pro" w:hAnsi="Source Sans Pro" w:cs="Arial"/>
          <w:sz w:val="24"/>
          <w:szCs w:val="24"/>
        </w:rPr>
      </w:pPr>
    </w:p>
    <w:p w14:paraId="7BDE335A" w14:textId="77777777" w:rsidR="00776CC4" w:rsidRPr="00742A83" w:rsidRDefault="00776CC4" w:rsidP="008F467B">
      <w:pPr>
        <w:pStyle w:val="berschrift1"/>
        <w:numPr>
          <w:ilvl w:val="0"/>
          <w:numId w:val="0"/>
        </w:numPr>
        <w:spacing w:before="0" w:after="0"/>
        <w:rPr>
          <w:rFonts w:ascii="Source Sans Pro" w:hAnsi="Source Sans Pro"/>
          <w:sz w:val="24"/>
          <w:szCs w:val="24"/>
        </w:rPr>
      </w:pPr>
      <w:r w:rsidRPr="00742A83">
        <w:rPr>
          <w:rFonts w:ascii="Source Sans Pro" w:hAnsi="Source Sans Pro"/>
          <w:sz w:val="24"/>
          <w:szCs w:val="24"/>
        </w:rPr>
        <w:t>Beschreibung Transportrisiken</w:t>
      </w:r>
    </w:p>
    <w:p w14:paraId="1664F3F1" w14:textId="77777777" w:rsidR="00776CC4" w:rsidRPr="00742A83" w:rsidRDefault="00776CC4" w:rsidP="008F467B">
      <w:pPr>
        <w:ind w:left="708"/>
        <w:rPr>
          <w:rFonts w:ascii="Source Sans Pro" w:hAnsi="Source Sans Pro"/>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103"/>
      </w:tblGrid>
      <w:tr w:rsidR="00776CC4" w:rsidRPr="00742A83" w14:paraId="56EF0C5A" w14:textId="77777777" w:rsidTr="008F467B">
        <w:tc>
          <w:tcPr>
            <w:tcW w:w="4606" w:type="dxa"/>
          </w:tcPr>
          <w:p w14:paraId="39EF1BEC" w14:textId="42EED8DF" w:rsidR="00BF3A1D" w:rsidRPr="00742A83" w:rsidRDefault="00776CC4" w:rsidP="008F467B">
            <w:pPr>
              <w:rPr>
                <w:rFonts w:ascii="Source Sans Pro" w:hAnsi="Source Sans Pro"/>
                <w:sz w:val="24"/>
                <w:szCs w:val="24"/>
              </w:rPr>
            </w:pPr>
            <w:r w:rsidRPr="00742A83">
              <w:rPr>
                <w:rFonts w:ascii="Source Sans Pro" w:hAnsi="Source Sans Pro"/>
                <w:sz w:val="24"/>
                <w:szCs w:val="24"/>
              </w:rPr>
              <w:t>Transportgüter (Bezugstransporte):</w:t>
            </w:r>
          </w:p>
          <w:p w14:paraId="250F0F7E" w14:textId="77777777" w:rsidR="00BF3A1D" w:rsidRPr="00742A83" w:rsidRDefault="00BF3A1D" w:rsidP="008F467B">
            <w:pPr>
              <w:rPr>
                <w:rFonts w:ascii="Source Sans Pro" w:hAnsi="Source Sans Pro"/>
                <w:sz w:val="24"/>
                <w:szCs w:val="24"/>
              </w:rPr>
            </w:pPr>
            <w:r w:rsidRPr="00742A83">
              <w:rPr>
                <w:rFonts w:ascii="Source Sans Pro" w:hAnsi="Source Sans Pro"/>
                <w:sz w:val="24"/>
                <w:szCs w:val="24"/>
              </w:rPr>
              <w:t>(möglichst genaue Beschreibung)</w:t>
            </w:r>
          </w:p>
          <w:p w14:paraId="4DD217AF" w14:textId="77777777" w:rsidR="00776CC4" w:rsidRPr="00742A83" w:rsidRDefault="00776CC4" w:rsidP="008F467B">
            <w:pPr>
              <w:rPr>
                <w:rFonts w:ascii="Source Sans Pro" w:hAnsi="Source Sans Pro"/>
                <w:sz w:val="24"/>
                <w:szCs w:val="24"/>
              </w:rPr>
            </w:pPr>
          </w:p>
        </w:tc>
        <w:tc>
          <w:tcPr>
            <w:tcW w:w="5103" w:type="dxa"/>
          </w:tcPr>
          <w:p w14:paraId="0FE37649" w14:textId="77777777" w:rsidR="00776CC4" w:rsidRPr="00742A83" w:rsidRDefault="00776CC4"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243D7C9A" w14:textId="77777777" w:rsidR="00776CC4" w:rsidRPr="00742A83" w:rsidRDefault="00776CC4" w:rsidP="008F467B">
            <w:pPr>
              <w:rPr>
                <w:rFonts w:ascii="Source Sans Pro" w:hAnsi="Source Sans Pro"/>
                <w:b/>
                <w:bCs/>
                <w:sz w:val="24"/>
                <w:szCs w:val="24"/>
              </w:rPr>
            </w:pPr>
          </w:p>
          <w:p w14:paraId="65E1EE9E" w14:textId="77777777" w:rsidR="00776CC4" w:rsidRPr="00742A83" w:rsidRDefault="00776CC4" w:rsidP="008F467B">
            <w:pPr>
              <w:rPr>
                <w:rFonts w:ascii="Source Sans Pro" w:hAnsi="Source Sans Pro"/>
                <w:b/>
                <w:bCs/>
                <w:sz w:val="24"/>
                <w:szCs w:val="24"/>
              </w:rPr>
            </w:pPr>
          </w:p>
          <w:p w14:paraId="278C18F6" w14:textId="77777777" w:rsidR="00776CC4" w:rsidRPr="00742A83" w:rsidRDefault="00776CC4" w:rsidP="008F467B">
            <w:pPr>
              <w:rPr>
                <w:rFonts w:ascii="Source Sans Pro" w:hAnsi="Source Sans Pro"/>
                <w:b/>
                <w:bCs/>
                <w:sz w:val="24"/>
                <w:szCs w:val="24"/>
              </w:rPr>
            </w:pPr>
          </w:p>
          <w:p w14:paraId="44A66EFB" w14:textId="77777777" w:rsidR="00BF3A1D" w:rsidRPr="00742A83" w:rsidRDefault="00BF3A1D" w:rsidP="008F467B">
            <w:pPr>
              <w:rPr>
                <w:rFonts w:ascii="Source Sans Pro" w:hAnsi="Source Sans Pro"/>
                <w:b/>
                <w:bCs/>
                <w:sz w:val="24"/>
                <w:szCs w:val="24"/>
              </w:rPr>
            </w:pPr>
          </w:p>
          <w:p w14:paraId="3FFC7650" w14:textId="77777777" w:rsidR="00BF3A1D" w:rsidRPr="00742A83" w:rsidRDefault="00BF3A1D" w:rsidP="008F467B">
            <w:pPr>
              <w:rPr>
                <w:rFonts w:ascii="Source Sans Pro" w:hAnsi="Source Sans Pro"/>
                <w:b/>
                <w:bCs/>
                <w:sz w:val="24"/>
                <w:szCs w:val="24"/>
              </w:rPr>
            </w:pPr>
          </w:p>
          <w:p w14:paraId="5353C0D0" w14:textId="77777777" w:rsidR="00BF3A1D" w:rsidRPr="00742A83" w:rsidRDefault="00BF3A1D" w:rsidP="008F467B">
            <w:pPr>
              <w:rPr>
                <w:rFonts w:ascii="Source Sans Pro" w:hAnsi="Source Sans Pro"/>
                <w:b/>
                <w:bCs/>
                <w:sz w:val="24"/>
                <w:szCs w:val="24"/>
              </w:rPr>
            </w:pPr>
          </w:p>
          <w:p w14:paraId="4F18DF07" w14:textId="77777777" w:rsidR="00776CC4" w:rsidRPr="00742A83" w:rsidRDefault="00776CC4" w:rsidP="008F467B">
            <w:pPr>
              <w:rPr>
                <w:rFonts w:ascii="Source Sans Pro" w:hAnsi="Source Sans Pro"/>
                <w:b/>
                <w:bCs/>
                <w:sz w:val="24"/>
                <w:szCs w:val="24"/>
              </w:rPr>
            </w:pPr>
          </w:p>
          <w:p w14:paraId="0830E5DD" w14:textId="77777777" w:rsidR="00776CC4" w:rsidRPr="00742A83" w:rsidRDefault="00776CC4" w:rsidP="008F467B">
            <w:pPr>
              <w:rPr>
                <w:rFonts w:ascii="Source Sans Pro" w:hAnsi="Source Sans Pro"/>
                <w:b/>
                <w:bCs/>
                <w:sz w:val="24"/>
                <w:szCs w:val="24"/>
              </w:rPr>
            </w:pPr>
          </w:p>
        </w:tc>
      </w:tr>
      <w:tr w:rsidR="00776CC4" w:rsidRPr="00742A83" w14:paraId="1EE36ACB" w14:textId="77777777" w:rsidTr="008F467B">
        <w:tc>
          <w:tcPr>
            <w:tcW w:w="4606" w:type="dxa"/>
          </w:tcPr>
          <w:p w14:paraId="2BB9B3F6" w14:textId="77777777" w:rsidR="00776CC4" w:rsidRPr="00742A83" w:rsidRDefault="00776CC4" w:rsidP="008F467B">
            <w:pPr>
              <w:rPr>
                <w:rFonts w:ascii="Source Sans Pro" w:hAnsi="Source Sans Pro"/>
                <w:sz w:val="24"/>
                <w:szCs w:val="24"/>
              </w:rPr>
            </w:pPr>
            <w:r w:rsidRPr="00742A83">
              <w:rPr>
                <w:rFonts w:ascii="Source Sans Pro" w:hAnsi="Source Sans Pro"/>
                <w:sz w:val="24"/>
                <w:szCs w:val="24"/>
              </w:rPr>
              <w:t>Transportgüter (Versandtransporte):</w:t>
            </w:r>
          </w:p>
          <w:p w14:paraId="0E39A0FD" w14:textId="77777777" w:rsidR="00BF3A1D" w:rsidRPr="00742A83" w:rsidRDefault="00BF3A1D" w:rsidP="008F467B">
            <w:pPr>
              <w:rPr>
                <w:rFonts w:ascii="Source Sans Pro" w:hAnsi="Source Sans Pro"/>
                <w:sz w:val="24"/>
                <w:szCs w:val="24"/>
              </w:rPr>
            </w:pPr>
            <w:r w:rsidRPr="00742A83">
              <w:rPr>
                <w:rFonts w:ascii="Source Sans Pro" w:hAnsi="Source Sans Pro"/>
                <w:sz w:val="24"/>
                <w:szCs w:val="24"/>
              </w:rPr>
              <w:t>(möglichst genaue Beschreibung)</w:t>
            </w:r>
          </w:p>
          <w:p w14:paraId="53E1BB5D" w14:textId="77777777" w:rsidR="00BF3A1D" w:rsidRPr="00742A83" w:rsidRDefault="00BF3A1D" w:rsidP="008F467B">
            <w:pPr>
              <w:rPr>
                <w:rFonts w:ascii="Source Sans Pro" w:hAnsi="Source Sans Pro"/>
                <w:sz w:val="24"/>
                <w:szCs w:val="24"/>
              </w:rPr>
            </w:pPr>
          </w:p>
        </w:tc>
        <w:tc>
          <w:tcPr>
            <w:tcW w:w="5103" w:type="dxa"/>
          </w:tcPr>
          <w:p w14:paraId="15DDB422" w14:textId="77777777" w:rsidR="00776CC4" w:rsidRPr="00742A83" w:rsidRDefault="00776CC4"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75542B8E" w14:textId="77777777" w:rsidR="00776CC4" w:rsidRPr="00742A83" w:rsidRDefault="00776CC4" w:rsidP="008F467B">
            <w:pPr>
              <w:rPr>
                <w:rFonts w:ascii="Source Sans Pro" w:hAnsi="Source Sans Pro"/>
                <w:b/>
                <w:bCs/>
                <w:sz w:val="24"/>
                <w:szCs w:val="24"/>
              </w:rPr>
            </w:pPr>
          </w:p>
          <w:p w14:paraId="3917D10F" w14:textId="77777777" w:rsidR="00BF3A1D" w:rsidRPr="00742A83" w:rsidRDefault="00BF3A1D" w:rsidP="008F467B">
            <w:pPr>
              <w:rPr>
                <w:rFonts w:ascii="Source Sans Pro" w:hAnsi="Source Sans Pro"/>
                <w:b/>
                <w:bCs/>
                <w:sz w:val="24"/>
                <w:szCs w:val="24"/>
              </w:rPr>
            </w:pPr>
          </w:p>
          <w:p w14:paraId="61BC0AA2" w14:textId="77777777" w:rsidR="00776CC4" w:rsidRPr="00742A83" w:rsidRDefault="00776CC4" w:rsidP="008F467B">
            <w:pPr>
              <w:rPr>
                <w:rFonts w:ascii="Source Sans Pro" w:hAnsi="Source Sans Pro"/>
                <w:b/>
                <w:bCs/>
                <w:sz w:val="24"/>
                <w:szCs w:val="24"/>
              </w:rPr>
            </w:pPr>
          </w:p>
          <w:p w14:paraId="05F0CF0F" w14:textId="77777777" w:rsidR="00BF3A1D" w:rsidRPr="00742A83" w:rsidRDefault="00BF3A1D" w:rsidP="008F467B">
            <w:pPr>
              <w:rPr>
                <w:rFonts w:ascii="Source Sans Pro" w:hAnsi="Source Sans Pro"/>
                <w:b/>
                <w:bCs/>
                <w:sz w:val="24"/>
                <w:szCs w:val="24"/>
              </w:rPr>
            </w:pPr>
          </w:p>
          <w:p w14:paraId="02441CA3" w14:textId="77777777" w:rsidR="00BF3A1D" w:rsidRPr="00742A83" w:rsidRDefault="00BF3A1D" w:rsidP="008F467B">
            <w:pPr>
              <w:rPr>
                <w:rFonts w:ascii="Source Sans Pro" w:hAnsi="Source Sans Pro"/>
                <w:b/>
                <w:bCs/>
                <w:sz w:val="24"/>
                <w:szCs w:val="24"/>
              </w:rPr>
            </w:pPr>
          </w:p>
          <w:p w14:paraId="0A0B56CF" w14:textId="77777777" w:rsidR="00776CC4" w:rsidRPr="00742A83" w:rsidRDefault="00776CC4" w:rsidP="008F467B">
            <w:pPr>
              <w:rPr>
                <w:rFonts w:ascii="Source Sans Pro" w:hAnsi="Source Sans Pro"/>
                <w:b/>
                <w:bCs/>
                <w:sz w:val="24"/>
                <w:szCs w:val="24"/>
              </w:rPr>
            </w:pPr>
          </w:p>
          <w:p w14:paraId="700E0283" w14:textId="77777777" w:rsidR="00776CC4" w:rsidRPr="00742A83" w:rsidRDefault="00776CC4" w:rsidP="008F467B">
            <w:pPr>
              <w:rPr>
                <w:rFonts w:ascii="Source Sans Pro" w:hAnsi="Source Sans Pro"/>
                <w:b/>
                <w:bCs/>
                <w:sz w:val="24"/>
                <w:szCs w:val="24"/>
              </w:rPr>
            </w:pPr>
          </w:p>
          <w:p w14:paraId="64835F14" w14:textId="77777777" w:rsidR="00776CC4" w:rsidRPr="00742A83" w:rsidRDefault="00776CC4" w:rsidP="008F467B">
            <w:pPr>
              <w:rPr>
                <w:rFonts w:ascii="Source Sans Pro" w:hAnsi="Source Sans Pro"/>
                <w:b/>
                <w:bCs/>
                <w:sz w:val="24"/>
                <w:szCs w:val="24"/>
              </w:rPr>
            </w:pPr>
          </w:p>
        </w:tc>
      </w:tr>
      <w:tr w:rsidR="00776CC4" w:rsidRPr="00742A83" w14:paraId="17A13C41" w14:textId="77777777" w:rsidTr="008F467B">
        <w:tc>
          <w:tcPr>
            <w:tcW w:w="4606" w:type="dxa"/>
          </w:tcPr>
          <w:p w14:paraId="1584B023" w14:textId="77777777" w:rsidR="00776CC4" w:rsidRPr="00742A83" w:rsidRDefault="00776CC4" w:rsidP="008F467B">
            <w:pPr>
              <w:rPr>
                <w:rFonts w:ascii="Source Sans Pro" w:hAnsi="Source Sans Pro"/>
                <w:sz w:val="24"/>
                <w:szCs w:val="24"/>
              </w:rPr>
            </w:pPr>
            <w:r w:rsidRPr="00742A83">
              <w:rPr>
                <w:rFonts w:ascii="Source Sans Pro" w:hAnsi="Source Sans Pro"/>
                <w:sz w:val="24"/>
                <w:szCs w:val="24"/>
              </w:rPr>
              <w:t>Verpackungsweise:</w:t>
            </w:r>
          </w:p>
          <w:p w14:paraId="454187DF" w14:textId="14F4951E" w:rsidR="00776CC4" w:rsidRPr="00742A83" w:rsidRDefault="00776CC4" w:rsidP="008F467B">
            <w:pPr>
              <w:rPr>
                <w:rFonts w:ascii="Source Sans Pro" w:hAnsi="Source Sans Pro"/>
                <w:sz w:val="24"/>
                <w:szCs w:val="24"/>
              </w:rPr>
            </w:pPr>
            <w:r w:rsidRPr="00742A83">
              <w:rPr>
                <w:rFonts w:ascii="Source Sans Pro" w:hAnsi="Source Sans Pro"/>
                <w:sz w:val="24"/>
                <w:szCs w:val="24"/>
              </w:rPr>
              <w:t>(</w:t>
            </w:r>
            <w:r w:rsidR="00E2505C" w:rsidRPr="00742A83">
              <w:rPr>
                <w:rFonts w:ascii="Source Sans Pro" w:hAnsi="Source Sans Pro"/>
                <w:sz w:val="24"/>
                <w:szCs w:val="24"/>
              </w:rPr>
              <w:t xml:space="preserve">möglichst </w:t>
            </w:r>
            <w:r w:rsidRPr="00742A83">
              <w:rPr>
                <w:rFonts w:ascii="Source Sans Pro" w:hAnsi="Source Sans Pro"/>
                <w:sz w:val="24"/>
                <w:szCs w:val="24"/>
              </w:rPr>
              <w:t>genaue Beschreibung</w:t>
            </w:r>
            <w:r w:rsidR="00E2505C" w:rsidRPr="00742A83">
              <w:rPr>
                <w:rFonts w:ascii="Source Sans Pro" w:hAnsi="Source Sans Pro"/>
                <w:sz w:val="24"/>
                <w:szCs w:val="24"/>
              </w:rPr>
              <w:t>)</w:t>
            </w:r>
          </w:p>
          <w:p w14:paraId="7E06420F" w14:textId="77777777" w:rsidR="00BF3A1D" w:rsidRPr="00742A83" w:rsidRDefault="00BF3A1D" w:rsidP="008F467B">
            <w:pPr>
              <w:rPr>
                <w:rFonts w:ascii="Source Sans Pro" w:hAnsi="Source Sans Pro"/>
                <w:sz w:val="24"/>
                <w:szCs w:val="24"/>
              </w:rPr>
            </w:pPr>
          </w:p>
          <w:p w14:paraId="512147AA" w14:textId="77777777" w:rsidR="00BF3A1D" w:rsidRPr="00742A83" w:rsidRDefault="00BF3A1D" w:rsidP="008F467B">
            <w:pPr>
              <w:rPr>
                <w:rFonts w:ascii="Source Sans Pro" w:hAnsi="Source Sans Pro"/>
                <w:sz w:val="24"/>
                <w:szCs w:val="24"/>
              </w:rPr>
            </w:pPr>
          </w:p>
        </w:tc>
        <w:tc>
          <w:tcPr>
            <w:tcW w:w="5103" w:type="dxa"/>
          </w:tcPr>
          <w:p w14:paraId="04C7154F" w14:textId="77777777" w:rsidR="00776CC4" w:rsidRPr="00742A83" w:rsidRDefault="00776CC4"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6489354A" w14:textId="77777777" w:rsidR="00776CC4" w:rsidRPr="00742A83" w:rsidRDefault="00776CC4" w:rsidP="008F467B">
            <w:pPr>
              <w:rPr>
                <w:rFonts w:ascii="Source Sans Pro" w:hAnsi="Source Sans Pro"/>
                <w:b/>
                <w:bCs/>
                <w:sz w:val="24"/>
                <w:szCs w:val="24"/>
              </w:rPr>
            </w:pPr>
          </w:p>
          <w:p w14:paraId="7ECE3D8F" w14:textId="77777777" w:rsidR="00BF3A1D" w:rsidRPr="00742A83" w:rsidRDefault="00BF3A1D" w:rsidP="008F467B">
            <w:pPr>
              <w:rPr>
                <w:rFonts w:ascii="Source Sans Pro" w:hAnsi="Source Sans Pro"/>
                <w:b/>
                <w:bCs/>
                <w:sz w:val="24"/>
                <w:szCs w:val="24"/>
              </w:rPr>
            </w:pPr>
          </w:p>
          <w:p w14:paraId="491C8372" w14:textId="77777777" w:rsidR="00BF3A1D" w:rsidRPr="00742A83" w:rsidRDefault="00BF3A1D" w:rsidP="008F467B">
            <w:pPr>
              <w:rPr>
                <w:rFonts w:ascii="Source Sans Pro" w:hAnsi="Source Sans Pro"/>
                <w:b/>
                <w:bCs/>
                <w:sz w:val="24"/>
                <w:szCs w:val="24"/>
              </w:rPr>
            </w:pPr>
          </w:p>
          <w:p w14:paraId="65EB86DA" w14:textId="77777777" w:rsidR="00776CC4" w:rsidRPr="00742A83" w:rsidRDefault="00776CC4" w:rsidP="008F467B">
            <w:pPr>
              <w:rPr>
                <w:rFonts w:ascii="Source Sans Pro" w:hAnsi="Source Sans Pro"/>
                <w:b/>
                <w:bCs/>
                <w:sz w:val="24"/>
                <w:szCs w:val="24"/>
              </w:rPr>
            </w:pPr>
          </w:p>
        </w:tc>
      </w:tr>
    </w:tbl>
    <w:p w14:paraId="1F914209" w14:textId="77777777" w:rsidR="00BF3A1D" w:rsidRPr="00742A83" w:rsidRDefault="00BF3A1D" w:rsidP="008F467B">
      <w:pPr>
        <w:ind w:left="708"/>
        <w:rPr>
          <w:rFonts w:ascii="Source Sans Pro" w:hAnsi="Source Sans Pro" w:cs="Arial"/>
          <w:sz w:val="24"/>
          <w:szCs w:val="24"/>
        </w:rPr>
      </w:pPr>
    </w:p>
    <w:p w14:paraId="229F247E" w14:textId="77777777" w:rsidR="00B50A54" w:rsidRPr="00742A83" w:rsidRDefault="00B50A54" w:rsidP="008F467B">
      <w:pPr>
        <w:ind w:left="708"/>
        <w:rPr>
          <w:rFonts w:ascii="Source Sans Pro" w:hAnsi="Source Sans Pro" w:cs="Arial"/>
          <w:sz w:val="24"/>
          <w:szCs w:val="24"/>
        </w:rPr>
      </w:pPr>
    </w:p>
    <w:p w14:paraId="4E47CBB7" w14:textId="77777777" w:rsidR="00611BDC" w:rsidRPr="00742A83" w:rsidRDefault="00611BDC" w:rsidP="008F467B">
      <w:pPr>
        <w:ind w:left="708"/>
        <w:rPr>
          <w:rFonts w:ascii="Source Sans Pro" w:hAnsi="Source Sans Pro"/>
          <w:b/>
          <w:sz w:val="24"/>
          <w:szCs w:val="24"/>
        </w:rPr>
      </w:pPr>
      <w:r w:rsidRPr="00742A83">
        <w:rPr>
          <w:rFonts w:ascii="Source Sans Pro" w:hAnsi="Source Sans Pro"/>
          <w:b/>
          <w:sz w:val="24"/>
          <w:szCs w:val="24"/>
        </w:rPr>
        <w:br w:type="page"/>
      </w:r>
    </w:p>
    <w:p w14:paraId="59D82F1B" w14:textId="77777777" w:rsidR="008C6F4E" w:rsidRDefault="008C6F4E" w:rsidP="008F467B">
      <w:pPr>
        <w:rPr>
          <w:rFonts w:ascii="Source Sans Pro" w:hAnsi="Source Sans Pro"/>
          <w:b/>
          <w:sz w:val="24"/>
          <w:szCs w:val="24"/>
        </w:rPr>
      </w:pPr>
    </w:p>
    <w:p w14:paraId="335F126F" w14:textId="344BC52D" w:rsidR="0069525F" w:rsidRPr="00742A83" w:rsidRDefault="0069525F" w:rsidP="008F467B">
      <w:pPr>
        <w:rPr>
          <w:rFonts w:ascii="Source Sans Pro" w:hAnsi="Source Sans Pro"/>
          <w:b/>
          <w:sz w:val="24"/>
          <w:szCs w:val="24"/>
        </w:rPr>
      </w:pPr>
      <w:r w:rsidRPr="00742A83">
        <w:rPr>
          <w:rFonts w:ascii="Source Sans Pro" w:hAnsi="Source Sans Pro"/>
          <w:b/>
          <w:sz w:val="24"/>
          <w:szCs w:val="24"/>
        </w:rPr>
        <w:t>Transportversicherung - Vertragsform:</w:t>
      </w:r>
    </w:p>
    <w:p w14:paraId="6152F5D4" w14:textId="77777777" w:rsidR="0069525F" w:rsidRPr="00742A83" w:rsidRDefault="0069525F" w:rsidP="008F467B">
      <w:pPr>
        <w:ind w:left="708"/>
        <w:rPr>
          <w:rFonts w:ascii="Source Sans Pro" w:hAnsi="Source Sans Pro" w:cs="Arial"/>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69525F" w:rsidRPr="00742A83" w14:paraId="0EF139B0" w14:textId="77777777" w:rsidTr="008F467B">
        <w:tc>
          <w:tcPr>
            <w:tcW w:w="9709" w:type="dxa"/>
          </w:tcPr>
          <w:p w14:paraId="46ADA71F" w14:textId="0730C257" w:rsidR="0069525F" w:rsidRPr="00742A83" w:rsidRDefault="004B0293" w:rsidP="008F467B">
            <w:pPr>
              <w:rPr>
                <w:rFonts w:ascii="Source Sans Pro" w:hAnsi="Source Sans Pro"/>
                <w:b/>
                <w:bCs/>
                <w:sz w:val="24"/>
                <w:szCs w:val="24"/>
              </w:rPr>
            </w:pPr>
            <w:sdt>
              <w:sdtPr>
                <w:rPr>
                  <w:rFonts w:ascii="Source Sans Pro" w:hAnsi="Source Sans Pro" w:cs="Arial"/>
                  <w:b/>
                  <w:bCs/>
                  <w:color w:val="000000"/>
                  <w:sz w:val="24"/>
                  <w:szCs w:val="24"/>
                  <w:lang w:val="de-AT" w:eastAsia="de-AT"/>
                </w:rPr>
                <w:id w:val="-604954371"/>
                <w14:checkbox>
                  <w14:checked w14:val="0"/>
                  <w14:checkedState w14:val="2612" w14:font="MS Gothic"/>
                  <w14:uncheckedState w14:val="2610" w14:font="MS Gothic"/>
                </w14:checkbox>
              </w:sdtPr>
              <w:sdtEndPr/>
              <w:sdtContent>
                <w:r w:rsidR="006974AE">
                  <w:rPr>
                    <w:rFonts w:ascii="MS Gothic" w:eastAsia="MS Gothic" w:hAnsi="MS Gothic" w:cs="Arial" w:hint="eastAsia"/>
                    <w:b/>
                    <w:bCs/>
                    <w:color w:val="000000"/>
                    <w:sz w:val="24"/>
                    <w:szCs w:val="24"/>
                    <w:lang w:val="de-AT" w:eastAsia="de-AT"/>
                  </w:rPr>
                  <w:t>☐</w:t>
                </w:r>
              </w:sdtContent>
            </w:sdt>
            <w:r w:rsidR="006974AE">
              <w:rPr>
                <w:rFonts w:ascii="Source Sans Pro" w:hAnsi="Source Sans Pro" w:cs="Arial"/>
                <w:b/>
                <w:bCs/>
                <w:color w:val="000000"/>
                <w:sz w:val="24"/>
                <w:szCs w:val="24"/>
                <w:lang w:val="de-AT" w:eastAsia="de-AT"/>
              </w:rPr>
              <w:t xml:space="preserve"> </w:t>
            </w:r>
            <w:r w:rsidR="0069525F" w:rsidRPr="00742A83">
              <w:rPr>
                <w:rFonts w:ascii="Source Sans Pro" w:hAnsi="Source Sans Pro" w:cs="Arial"/>
                <w:b/>
                <w:bCs/>
                <w:color w:val="000000"/>
                <w:sz w:val="24"/>
                <w:szCs w:val="24"/>
                <w:lang w:val="de-AT" w:eastAsia="de-AT"/>
              </w:rPr>
              <w:t xml:space="preserve">Umsatz-Polizze        </w:t>
            </w:r>
            <w:sdt>
              <w:sdtPr>
                <w:rPr>
                  <w:rFonts w:ascii="Source Sans Pro" w:hAnsi="Source Sans Pro" w:cs="Arial"/>
                  <w:b/>
                  <w:bCs/>
                  <w:color w:val="000000"/>
                  <w:sz w:val="24"/>
                  <w:szCs w:val="24"/>
                  <w:lang w:val="de-AT" w:eastAsia="de-AT"/>
                </w:rPr>
                <w:id w:val="-1466807714"/>
                <w14:checkbox>
                  <w14:checked w14:val="0"/>
                  <w14:checkedState w14:val="2612" w14:font="MS Gothic"/>
                  <w14:uncheckedState w14:val="2610" w14:font="MS Gothic"/>
                </w14:checkbox>
              </w:sdtPr>
              <w:sdtEndPr/>
              <w:sdtContent>
                <w:r w:rsidR="006974AE">
                  <w:rPr>
                    <w:rFonts w:ascii="MS Gothic" w:eastAsia="MS Gothic" w:hAnsi="MS Gothic" w:cs="Arial" w:hint="eastAsia"/>
                    <w:b/>
                    <w:bCs/>
                    <w:color w:val="000000"/>
                    <w:sz w:val="24"/>
                    <w:szCs w:val="24"/>
                    <w:lang w:val="de-AT" w:eastAsia="de-AT"/>
                  </w:rPr>
                  <w:t>☐</w:t>
                </w:r>
              </w:sdtContent>
            </w:sdt>
            <w:r w:rsidR="006974AE">
              <w:rPr>
                <w:rFonts w:ascii="Source Sans Pro" w:hAnsi="Source Sans Pro"/>
                <w:sz w:val="24"/>
                <w:szCs w:val="24"/>
              </w:rPr>
              <w:t xml:space="preserve"> </w:t>
            </w:r>
            <w:r w:rsidR="0069525F" w:rsidRPr="00742A83">
              <w:rPr>
                <w:rFonts w:ascii="Source Sans Pro" w:hAnsi="Source Sans Pro" w:cs="Arial"/>
                <w:b/>
                <w:bCs/>
                <w:color w:val="000000"/>
                <w:sz w:val="24"/>
                <w:szCs w:val="24"/>
                <w:lang w:val="de-AT" w:eastAsia="de-AT"/>
              </w:rPr>
              <w:t xml:space="preserve">General-Polizze        </w:t>
            </w:r>
            <w:sdt>
              <w:sdtPr>
                <w:rPr>
                  <w:rFonts w:ascii="Source Sans Pro" w:hAnsi="Source Sans Pro" w:cs="Arial"/>
                  <w:b/>
                  <w:bCs/>
                  <w:color w:val="000000"/>
                  <w:sz w:val="24"/>
                  <w:szCs w:val="24"/>
                  <w:lang w:val="de-AT" w:eastAsia="de-AT"/>
                </w:rPr>
                <w:id w:val="1484191765"/>
                <w14:checkbox>
                  <w14:checked w14:val="0"/>
                  <w14:checkedState w14:val="2612" w14:font="MS Gothic"/>
                  <w14:uncheckedState w14:val="2610" w14:font="MS Gothic"/>
                </w14:checkbox>
              </w:sdtPr>
              <w:sdtEndPr/>
              <w:sdtContent>
                <w:r w:rsidR="006974AE">
                  <w:rPr>
                    <w:rFonts w:ascii="MS Gothic" w:eastAsia="MS Gothic" w:hAnsi="MS Gothic" w:cs="Arial" w:hint="eastAsia"/>
                    <w:b/>
                    <w:bCs/>
                    <w:color w:val="000000"/>
                    <w:sz w:val="24"/>
                    <w:szCs w:val="24"/>
                    <w:lang w:val="de-AT" w:eastAsia="de-AT"/>
                  </w:rPr>
                  <w:t>☐</w:t>
                </w:r>
              </w:sdtContent>
            </w:sdt>
            <w:r w:rsidR="0069525F" w:rsidRPr="00742A83">
              <w:rPr>
                <w:rFonts w:ascii="Source Sans Pro" w:hAnsi="Source Sans Pro"/>
                <w:sz w:val="24"/>
                <w:szCs w:val="24"/>
              </w:rPr>
              <w:t xml:space="preserve"> </w:t>
            </w:r>
            <w:r w:rsidR="0069525F" w:rsidRPr="00742A83">
              <w:rPr>
                <w:rFonts w:ascii="Source Sans Pro" w:hAnsi="Source Sans Pro" w:cs="Arial"/>
                <w:b/>
                <w:bCs/>
                <w:color w:val="000000"/>
                <w:sz w:val="24"/>
                <w:szCs w:val="24"/>
                <w:lang w:val="de-AT" w:eastAsia="de-AT"/>
              </w:rPr>
              <w:t xml:space="preserve">Pauschal-Polizze        </w:t>
            </w:r>
            <w:sdt>
              <w:sdtPr>
                <w:rPr>
                  <w:rFonts w:ascii="Source Sans Pro" w:hAnsi="Source Sans Pro" w:cs="Arial"/>
                  <w:b/>
                  <w:bCs/>
                  <w:color w:val="000000"/>
                  <w:sz w:val="24"/>
                  <w:szCs w:val="24"/>
                  <w:lang w:val="de-AT" w:eastAsia="de-AT"/>
                </w:rPr>
                <w:id w:val="-580994793"/>
                <w14:checkbox>
                  <w14:checked w14:val="0"/>
                  <w14:checkedState w14:val="2612" w14:font="MS Gothic"/>
                  <w14:uncheckedState w14:val="2610" w14:font="MS Gothic"/>
                </w14:checkbox>
              </w:sdtPr>
              <w:sdtEndPr/>
              <w:sdtContent>
                <w:r w:rsidR="006974AE">
                  <w:rPr>
                    <w:rFonts w:ascii="MS Gothic" w:eastAsia="MS Gothic" w:hAnsi="MS Gothic" w:cs="Arial" w:hint="eastAsia"/>
                    <w:b/>
                    <w:bCs/>
                    <w:color w:val="000000"/>
                    <w:sz w:val="24"/>
                    <w:szCs w:val="24"/>
                    <w:lang w:val="de-AT" w:eastAsia="de-AT"/>
                  </w:rPr>
                  <w:t>☐</w:t>
                </w:r>
              </w:sdtContent>
            </w:sdt>
            <w:r w:rsidR="0069525F" w:rsidRPr="00742A83">
              <w:rPr>
                <w:rFonts w:ascii="Source Sans Pro" w:hAnsi="Source Sans Pro"/>
                <w:sz w:val="24"/>
                <w:szCs w:val="24"/>
              </w:rPr>
              <w:t xml:space="preserve"> </w:t>
            </w:r>
            <w:r w:rsidR="0069525F" w:rsidRPr="00742A83">
              <w:rPr>
                <w:rFonts w:ascii="Source Sans Pro" w:hAnsi="Source Sans Pro" w:cs="Arial"/>
                <w:b/>
                <w:color w:val="000000"/>
                <w:sz w:val="24"/>
                <w:szCs w:val="24"/>
                <w:lang w:val="de-AT" w:eastAsia="de-AT"/>
              </w:rPr>
              <w:t>Einzel-Polizze</w:t>
            </w:r>
          </w:p>
        </w:tc>
      </w:tr>
    </w:tbl>
    <w:p w14:paraId="573EDE37" w14:textId="77777777" w:rsidR="00BF3A1D" w:rsidRPr="00742A83" w:rsidRDefault="00BF3A1D" w:rsidP="008F467B">
      <w:pPr>
        <w:ind w:left="708"/>
        <w:rPr>
          <w:rFonts w:ascii="Source Sans Pro" w:hAnsi="Source Sans Pro" w:cs="Arial"/>
          <w:sz w:val="24"/>
          <w:szCs w:val="24"/>
        </w:rPr>
      </w:pPr>
    </w:p>
    <w:p w14:paraId="21DFD68C" w14:textId="77777777" w:rsidR="0069525F" w:rsidRPr="00742A83" w:rsidRDefault="0069525F" w:rsidP="008F467B">
      <w:pPr>
        <w:ind w:left="708"/>
        <w:rPr>
          <w:rFonts w:ascii="Source Sans Pro" w:hAnsi="Source Sans Pro"/>
          <w:b/>
          <w:sz w:val="24"/>
          <w:szCs w:val="24"/>
        </w:rPr>
      </w:pPr>
    </w:p>
    <w:p w14:paraId="23368849" w14:textId="08C25B1C" w:rsidR="001A76BA" w:rsidRPr="00742A83" w:rsidRDefault="001A76BA" w:rsidP="008F467B">
      <w:pPr>
        <w:rPr>
          <w:rFonts w:ascii="Source Sans Pro" w:hAnsi="Source Sans Pro" w:cs="Arial"/>
          <w:b/>
          <w:sz w:val="24"/>
          <w:szCs w:val="24"/>
        </w:rPr>
      </w:pPr>
      <w:r w:rsidRPr="00742A83">
        <w:rPr>
          <w:rFonts w:ascii="Source Sans Pro" w:hAnsi="Source Sans Pro"/>
          <w:b/>
          <w:sz w:val="24"/>
          <w:szCs w:val="24"/>
        </w:rPr>
        <w:t>Transportrelationen</w:t>
      </w:r>
      <w:r w:rsidR="0069525F" w:rsidRPr="00742A83">
        <w:rPr>
          <w:rFonts w:ascii="Source Sans Pro" w:hAnsi="Source Sans Pro"/>
          <w:b/>
          <w:sz w:val="24"/>
          <w:szCs w:val="24"/>
        </w:rPr>
        <w:t xml:space="preserve"> - </w:t>
      </w:r>
      <w:proofErr w:type="spellStart"/>
      <w:r w:rsidR="0069525F" w:rsidRPr="00742A83">
        <w:rPr>
          <w:rFonts w:ascii="Source Sans Pro" w:hAnsi="Source Sans Pro"/>
          <w:b/>
          <w:sz w:val="24"/>
          <w:szCs w:val="24"/>
        </w:rPr>
        <w:t>Waren</w:t>
      </w:r>
      <w:r w:rsidR="00E2505C" w:rsidRPr="00742A83">
        <w:rPr>
          <w:rFonts w:ascii="Source Sans Pro" w:hAnsi="Source Sans Pro"/>
          <w:b/>
          <w:sz w:val="24"/>
          <w:szCs w:val="24"/>
        </w:rPr>
        <w:t>BEZÜGE</w:t>
      </w:r>
      <w:proofErr w:type="spellEnd"/>
    </w:p>
    <w:p w14:paraId="7E1720AC" w14:textId="77777777" w:rsidR="001A76BA" w:rsidRPr="00742A83" w:rsidRDefault="001A76BA" w:rsidP="008F467B">
      <w:pPr>
        <w:ind w:left="708"/>
        <w:rPr>
          <w:rFonts w:ascii="Source Sans Pro" w:hAnsi="Source Sans Pro"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842"/>
        <w:gridCol w:w="1701"/>
      </w:tblGrid>
      <w:tr w:rsidR="00E2505C" w:rsidRPr="00742A83" w14:paraId="79833175" w14:textId="77777777" w:rsidTr="008F467B">
        <w:trPr>
          <w:trHeight w:val="302"/>
        </w:trPr>
        <w:tc>
          <w:tcPr>
            <w:tcW w:w="2660" w:type="dxa"/>
            <w:vMerge w:val="restart"/>
            <w:shd w:val="clear" w:color="auto" w:fill="auto"/>
          </w:tcPr>
          <w:p w14:paraId="584D639D" w14:textId="77777777" w:rsidR="00E2505C" w:rsidRPr="00742A83" w:rsidRDefault="00E2505C" w:rsidP="008F467B">
            <w:pPr>
              <w:rPr>
                <w:rFonts w:ascii="Source Sans Pro" w:hAnsi="Source Sans Pro" w:cs="Arial"/>
                <w:b/>
                <w:sz w:val="24"/>
                <w:szCs w:val="24"/>
              </w:rPr>
            </w:pPr>
            <w:bookmarkStart w:id="2" w:name="_Hlk193813086"/>
            <w:r w:rsidRPr="00742A83">
              <w:rPr>
                <w:rFonts w:ascii="Source Sans Pro" w:hAnsi="Source Sans Pro" w:cs="Arial"/>
                <w:b/>
                <w:color w:val="000000"/>
                <w:sz w:val="24"/>
                <w:szCs w:val="24"/>
                <w:lang w:val="de-AT" w:eastAsia="de-AT"/>
              </w:rPr>
              <w:t>Bezüge aus</w:t>
            </w:r>
          </w:p>
        </w:tc>
        <w:tc>
          <w:tcPr>
            <w:tcW w:w="1843" w:type="dxa"/>
            <w:vMerge w:val="restart"/>
            <w:shd w:val="clear" w:color="auto" w:fill="auto"/>
          </w:tcPr>
          <w:p w14:paraId="2BF36510" w14:textId="77777777" w:rsidR="00E2505C" w:rsidRPr="00742A83" w:rsidRDefault="00E2505C"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Transportmittel</w:t>
            </w:r>
          </w:p>
        </w:tc>
        <w:tc>
          <w:tcPr>
            <w:tcW w:w="1842" w:type="dxa"/>
            <w:vMerge w:val="restart"/>
            <w:shd w:val="clear" w:color="auto" w:fill="auto"/>
          </w:tcPr>
          <w:p w14:paraId="3378E749" w14:textId="77777777" w:rsidR="00E2505C" w:rsidRPr="00742A83" w:rsidRDefault="00E2505C" w:rsidP="008F467B">
            <w:pPr>
              <w:spacing w:before="60"/>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Jährliche</w:t>
            </w:r>
          </w:p>
          <w:p w14:paraId="404DB881" w14:textId="6002ABC4" w:rsidR="00E2505C" w:rsidRPr="00742A83" w:rsidRDefault="00E2505C"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Gesamtwerte</w:t>
            </w:r>
          </w:p>
          <w:p w14:paraId="00AC16AB" w14:textId="282B11DD" w:rsidR="00E2505C" w:rsidRPr="00742A83" w:rsidRDefault="00E2505C"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in €</w:t>
            </w:r>
          </w:p>
        </w:tc>
        <w:tc>
          <w:tcPr>
            <w:tcW w:w="1701" w:type="dxa"/>
            <w:vMerge w:val="restart"/>
            <w:shd w:val="clear" w:color="auto" w:fill="auto"/>
          </w:tcPr>
          <w:p w14:paraId="64EE3D84" w14:textId="77777777" w:rsidR="00E2505C" w:rsidRPr="00742A83" w:rsidRDefault="00E2505C"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Vereinbarte Liefer-konditionen</w:t>
            </w:r>
          </w:p>
        </w:tc>
      </w:tr>
      <w:tr w:rsidR="00E2505C" w:rsidRPr="00742A83" w14:paraId="14EE2A27" w14:textId="77777777" w:rsidTr="008F467B">
        <w:trPr>
          <w:trHeight w:val="302"/>
        </w:trPr>
        <w:tc>
          <w:tcPr>
            <w:tcW w:w="2660" w:type="dxa"/>
            <w:vMerge/>
            <w:shd w:val="clear" w:color="auto" w:fill="auto"/>
          </w:tcPr>
          <w:p w14:paraId="390D4E10" w14:textId="77777777" w:rsidR="00E2505C" w:rsidRPr="00742A83" w:rsidRDefault="00E2505C" w:rsidP="008F467B">
            <w:pPr>
              <w:rPr>
                <w:rFonts w:ascii="Source Sans Pro" w:hAnsi="Source Sans Pro" w:cs="Arial"/>
                <w:sz w:val="24"/>
                <w:szCs w:val="24"/>
              </w:rPr>
            </w:pPr>
          </w:p>
        </w:tc>
        <w:tc>
          <w:tcPr>
            <w:tcW w:w="1843" w:type="dxa"/>
            <w:vMerge/>
            <w:shd w:val="clear" w:color="auto" w:fill="auto"/>
          </w:tcPr>
          <w:p w14:paraId="4E789FB1" w14:textId="77777777" w:rsidR="00E2505C" w:rsidRPr="00742A83" w:rsidRDefault="00E2505C" w:rsidP="008F467B">
            <w:pPr>
              <w:rPr>
                <w:rFonts w:ascii="Source Sans Pro" w:hAnsi="Source Sans Pro" w:cs="Arial"/>
                <w:sz w:val="24"/>
                <w:szCs w:val="24"/>
              </w:rPr>
            </w:pPr>
          </w:p>
        </w:tc>
        <w:tc>
          <w:tcPr>
            <w:tcW w:w="1842" w:type="dxa"/>
            <w:vMerge/>
            <w:shd w:val="clear" w:color="auto" w:fill="auto"/>
          </w:tcPr>
          <w:p w14:paraId="04932804" w14:textId="77777777" w:rsidR="00E2505C" w:rsidRPr="00742A83" w:rsidRDefault="00E2505C" w:rsidP="008F467B">
            <w:pPr>
              <w:rPr>
                <w:rFonts w:ascii="Source Sans Pro" w:hAnsi="Source Sans Pro" w:cs="Arial"/>
                <w:sz w:val="24"/>
                <w:szCs w:val="24"/>
              </w:rPr>
            </w:pPr>
          </w:p>
        </w:tc>
        <w:tc>
          <w:tcPr>
            <w:tcW w:w="1701" w:type="dxa"/>
            <w:vMerge/>
            <w:shd w:val="clear" w:color="auto" w:fill="auto"/>
          </w:tcPr>
          <w:p w14:paraId="1C72C559" w14:textId="77777777" w:rsidR="00E2505C" w:rsidRPr="00742A83" w:rsidRDefault="00E2505C" w:rsidP="008F467B">
            <w:pPr>
              <w:rPr>
                <w:rFonts w:ascii="Source Sans Pro" w:hAnsi="Source Sans Pro" w:cs="Arial"/>
                <w:sz w:val="24"/>
                <w:szCs w:val="24"/>
              </w:rPr>
            </w:pPr>
          </w:p>
        </w:tc>
      </w:tr>
      <w:tr w:rsidR="00E2505C" w:rsidRPr="00742A83" w14:paraId="47DF4B5F" w14:textId="77777777" w:rsidTr="008F467B">
        <w:tc>
          <w:tcPr>
            <w:tcW w:w="2660" w:type="dxa"/>
            <w:shd w:val="clear" w:color="auto" w:fill="auto"/>
          </w:tcPr>
          <w:p w14:paraId="0FD3CA20" w14:textId="77777777" w:rsidR="00E2505C" w:rsidRPr="00742A83" w:rsidRDefault="00E2505C"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Österreich</w:t>
            </w:r>
          </w:p>
          <w:p w14:paraId="4AFDEAB1" w14:textId="77777777" w:rsidR="00E2505C" w:rsidRPr="00742A83" w:rsidRDefault="00E2505C" w:rsidP="008F467B">
            <w:pPr>
              <w:rPr>
                <w:rFonts w:ascii="Source Sans Pro" w:hAnsi="Source Sans Pro" w:cs="Arial"/>
                <w:sz w:val="24"/>
                <w:szCs w:val="24"/>
              </w:rPr>
            </w:pPr>
          </w:p>
        </w:tc>
        <w:tc>
          <w:tcPr>
            <w:tcW w:w="1843" w:type="dxa"/>
            <w:shd w:val="clear" w:color="auto" w:fill="auto"/>
          </w:tcPr>
          <w:p w14:paraId="0A216391" w14:textId="77777777" w:rsidR="00E2505C" w:rsidRPr="00742A83" w:rsidRDefault="00E2505C"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3DF56E4B" w14:textId="77777777" w:rsidR="00E2505C" w:rsidRPr="00742A83" w:rsidRDefault="00E2505C" w:rsidP="008F467B">
            <w:pPr>
              <w:rPr>
                <w:rFonts w:ascii="Source Sans Pro" w:hAnsi="Source Sans Pro"/>
                <w:b/>
                <w:bCs/>
                <w:sz w:val="24"/>
                <w:szCs w:val="24"/>
              </w:rPr>
            </w:pPr>
          </w:p>
          <w:p w14:paraId="0B950B11" w14:textId="77777777" w:rsidR="00E2505C" w:rsidRPr="00742A83" w:rsidRDefault="00E2505C" w:rsidP="008F467B">
            <w:pPr>
              <w:rPr>
                <w:rFonts w:ascii="Source Sans Pro" w:hAnsi="Source Sans Pro" w:cs="Arial"/>
                <w:sz w:val="24"/>
                <w:szCs w:val="24"/>
              </w:rPr>
            </w:pPr>
          </w:p>
          <w:p w14:paraId="6FD63A27" w14:textId="77777777" w:rsidR="00E2505C" w:rsidRPr="00742A83" w:rsidRDefault="00E2505C" w:rsidP="008F467B">
            <w:pPr>
              <w:rPr>
                <w:rFonts w:ascii="Source Sans Pro" w:hAnsi="Source Sans Pro" w:cs="Arial"/>
                <w:sz w:val="24"/>
                <w:szCs w:val="24"/>
              </w:rPr>
            </w:pPr>
          </w:p>
        </w:tc>
        <w:tc>
          <w:tcPr>
            <w:tcW w:w="1842" w:type="dxa"/>
            <w:shd w:val="clear" w:color="auto" w:fill="auto"/>
          </w:tcPr>
          <w:p w14:paraId="0881E61A"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shd w:val="clear" w:color="auto" w:fill="auto"/>
          </w:tcPr>
          <w:p w14:paraId="7A6537B4"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E2505C" w:rsidRPr="00742A83" w14:paraId="5C395671" w14:textId="77777777" w:rsidTr="008F467B">
        <w:tc>
          <w:tcPr>
            <w:tcW w:w="2660" w:type="dxa"/>
            <w:shd w:val="clear" w:color="auto" w:fill="auto"/>
          </w:tcPr>
          <w:p w14:paraId="5C5B4FCE" w14:textId="20FD3DC5" w:rsidR="00E2505C" w:rsidRPr="00742A83" w:rsidRDefault="005879AF"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Restliches Europa (exkl. GUS-Staaten)</w:t>
            </w:r>
          </w:p>
        </w:tc>
        <w:tc>
          <w:tcPr>
            <w:tcW w:w="1843" w:type="dxa"/>
            <w:shd w:val="clear" w:color="auto" w:fill="auto"/>
          </w:tcPr>
          <w:p w14:paraId="361178F0" w14:textId="77777777" w:rsidR="00E2505C" w:rsidRPr="00742A83" w:rsidRDefault="00E2505C"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575966A1" w14:textId="77777777" w:rsidR="00E2505C" w:rsidRPr="00742A83" w:rsidRDefault="00E2505C" w:rsidP="008F467B">
            <w:pPr>
              <w:rPr>
                <w:rFonts w:ascii="Source Sans Pro" w:hAnsi="Source Sans Pro"/>
                <w:b/>
                <w:bCs/>
                <w:sz w:val="24"/>
                <w:szCs w:val="24"/>
              </w:rPr>
            </w:pPr>
          </w:p>
          <w:p w14:paraId="1BC3075B" w14:textId="77777777" w:rsidR="00E2505C" w:rsidRPr="00742A83" w:rsidRDefault="00E2505C" w:rsidP="008F467B">
            <w:pPr>
              <w:rPr>
                <w:rFonts w:ascii="Source Sans Pro" w:hAnsi="Source Sans Pro" w:cs="Arial"/>
                <w:sz w:val="24"/>
                <w:szCs w:val="24"/>
              </w:rPr>
            </w:pPr>
          </w:p>
          <w:p w14:paraId="23FDF1DF" w14:textId="77777777" w:rsidR="00E2505C" w:rsidRPr="00742A83" w:rsidRDefault="00E2505C" w:rsidP="008F467B">
            <w:pPr>
              <w:rPr>
                <w:rFonts w:ascii="Source Sans Pro" w:hAnsi="Source Sans Pro" w:cs="Arial"/>
                <w:sz w:val="24"/>
                <w:szCs w:val="24"/>
              </w:rPr>
            </w:pPr>
          </w:p>
        </w:tc>
        <w:tc>
          <w:tcPr>
            <w:tcW w:w="1842" w:type="dxa"/>
            <w:shd w:val="clear" w:color="auto" w:fill="auto"/>
          </w:tcPr>
          <w:p w14:paraId="6034BA3F"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shd w:val="clear" w:color="auto" w:fill="auto"/>
          </w:tcPr>
          <w:p w14:paraId="61D9F29A"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E2505C" w:rsidRPr="00742A83" w14:paraId="1FC7F01C" w14:textId="77777777" w:rsidTr="008F467B">
        <w:tc>
          <w:tcPr>
            <w:tcW w:w="2660" w:type="dxa"/>
            <w:shd w:val="clear" w:color="auto" w:fill="auto"/>
          </w:tcPr>
          <w:p w14:paraId="4AB698E7" w14:textId="0CC839BE" w:rsidR="00E2505C" w:rsidRPr="00742A83" w:rsidRDefault="005879AF"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GUS-Staaten</w:t>
            </w:r>
          </w:p>
          <w:p w14:paraId="5A14C243" w14:textId="77777777" w:rsidR="00E2505C" w:rsidRPr="00742A83" w:rsidRDefault="00E2505C" w:rsidP="008F467B">
            <w:pPr>
              <w:rPr>
                <w:rFonts w:ascii="Source Sans Pro" w:hAnsi="Source Sans Pro" w:cs="Arial"/>
                <w:sz w:val="24"/>
                <w:szCs w:val="24"/>
              </w:rPr>
            </w:pPr>
          </w:p>
        </w:tc>
        <w:tc>
          <w:tcPr>
            <w:tcW w:w="1843" w:type="dxa"/>
            <w:shd w:val="clear" w:color="auto" w:fill="auto"/>
          </w:tcPr>
          <w:p w14:paraId="696D7734" w14:textId="77777777" w:rsidR="00E2505C" w:rsidRPr="00742A83" w:rsidRDefault="00E2505C"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2782F131" w14:textId="77777777" w:rsidR="00E2505C" w:rsidRPr="00742A83" w:rsidRDefault="00E2505C" w:rsidP="008F467B">
            <w:pPr>
              <w:rPr>
                <w:rFonts w:ascii="Source Sans Pro" w:hAnsi="Source Sans Pro"/>
                <w:b/>
                <w:bCs/>
                <w:sz w:val="24"/>
                <w:szCs w:val="24"/>
              </w:rPr>
            </w:pPr>
          </w:p>
          <w:p w14:paraId="656B9C78" w14:textId="77777777" w:rsidR="00E2505C" w:rsidRPr="00742A83" w:rsidRDefault="00E2505C" w:rsidP="008F467B">
            <w:pPr>
              <w:rPr>
                <w:rFonts w:ascii="Source Sans Pro" w:hAnsi="Source Sans Pro" w:cs="Arial"/>
                <w:sz w:val="24"/>
                <w:szCs w:val="24"/>
              </w:rPr>
            </w:pPr>
          </w:p>
          <w:p w14:paraId="6C5EA638" w14:textId="77777777" w:rsidR="00E2505C" w:rsidRPr="00742A83" w:rsidRDefault="00E2505C" w:rsidP="008F467B">
            <w:pPr>
              <w:rPr>
                <w:rFonts w:ascii="Source Sans Pro" w:hAnsi="Source Sans Pro" w:cs="Arial"/>
                <w:sz w:val="24"/>
                <w:szCs w:val="24"/>
              </w:rPr>
            </w:pPr>
          </w:p>
        </w:tc>
        <w:tc>
          <w:tcPr>
            <w:tcW w:w="1842" w:type="dxa"/>
            <w:shd w:val="clear" w:color="auto" w:fill="auto"/>
          </w:tcPr>
          <w:p w14:paraId="061BB180"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shd w:val="clear" w:color="auto" w:fill="auto"/>
          </w:tcPr>
          <w:p w14:paraId="6F75386A"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E2505C" w:rsidRPr="00742A83" w14:paraId="3B1885A9" w14:textId="77777777" w:rsidTr="008F467B">
        <w:tc>
          <w:tcPr>
            <w:tcW w:w="2660" w:type="dxa"/>
            <w:tcBorders>
              <w:top w:val="single" w:sz="4" w:space="0" w:color="auto"/>
              <w:left w:val="single" w:sz="4" w:space="0" w:color="auto"/>
              <w:bottom w:val="single" w:sz="4" w:space="0" w:color="auto"/>
              <w:right w:val="single" w:sz="4" w:space="0" w:color="auto"/>
            </w:tcBorders>
            <w:shd w:val="clear" w:color="auto" w:fill="auto"/>
          </w:tcPr>
          <w:p w14:paraId="68900C1D" w14:textId="77777777" w:rsidR="00E2505C" w:rsidRPr="00742A83" w:rsidRDefault="00E2505C"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Restliche Welt</w:t>
            </w:r>
          </w:p>
          <w:p w14:paraId="792D993C" w14:textId="77777777" w:rsidR="00E2505C" w:rsidRPr="00742A83" w:rsidRDefault="00E2505C" w:rsidP="008F467B">
            <w:pPr>
              <w:rPr>
                <w:rFonts w:ascii="Source Sans Pro" w:hAnsi="Source Sans Pro" w:cs="Arial"/>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55C97CB" w14:textId="77777777" w:rsidR="00E2505C" w:rsidRPr="00742A83" w:rsidRDefault="00E2505C"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2C383079" w14:textId="77777777" w:rsidR="00E2505C" w:rsidRPr="00742A83" w:rsidRDefault="00E2505C" w:rsidP="008F467B">
            <w:pPr>
              <w:rPr>
                <w:rFonts w:ascii="Source Sans Pro" w:hAnsi="Source Sans Pro"/>
                <w:b/>
                <w:bCs/>
                <w:sz w:val="24"/>
                <w:szCs w:val="24"/>
              </w:rPr>
            </w:pPr>
          </w:p>
          <w:p w14:paraId="02A850C0" w14:textId="77777777" w:rsidR="00E2505C" w:rsidRPr="00742A83" w:rsidRDefault="00E2505C" w:rsidP="008F467B">
            <w:pPr>
              <w:rPr>
                <w:rFonts w:ascii="Source Sans Pro" w:hAnsi="Source Sans Pro" w:cs="Arial"/>
                <w:sz w:val="24"/>
                <w:szCs w:val="24"/>
              </w:rPr>
            </w:pPr>
          </w:p>
          <w:p w14:paraId="0E2E9179" w14:textId="77777777" w:rsidR="00E2505C" w:rsidRPr="00742A83" w:rsidRDefault="00E2505C" w:rsidP="008F467B">
            <w:pPr>
              <w:rPr>
                <w:rFonts w:ascii="Source Sans Pro" w:hAnsi="Source Sans Pro"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8F7985"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35B464" w14:textId="77777777" w:rsidR="00E2505C" w:rsidRPr="00742A83" w:rsidRDefault="00E2505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bookmarkEnd w:id="2"/>
    </w:tbl>
    <w:p w14:paraId="36CC662F" w14:textId="77777777" w:rsidR="001A76BA" w:rsidRPr="00742A83" w:rsidRDefault="001A76BA" w:rsidP="008F467B">
      <w:pPr>
        <w:ind w:left="708"/>
        <w:rPr>
          <w:rFonts w:ascii="Source Sans Pro" w:hAnsi="Source Sans Pro" w:cs="Arial"/>
          <w:sz w:val="24"/>
          <w:szCs w:val="24"/>
        </w:rPr>
      </w:pPr>
    </w:p>
    <w:p w14:paraId="5A78DEFB" w14:textId="77777777" w:rsidR="0069525F" w:rsidRPr="00742A83" w:rsidRDefault="0069525F" w:rsidP="008F467B">
      <w:pPr>
        <w:ind w:left="708"/>
        <w:rPr>
          <w:rFonts w:ascii="Source Sans Pro" w:hAnsi="Source Sans Pro" w:cs="Arial"/>
          <w:sz w:val="24"/>
          <w:szCs w:val="24"/>
        </w:rPr>
      </w:pPr>
    </w:p>
    <w:p w14:paraId="6A0F2F14" w14:textId="77777777" w:rsidR="0069525F" w:rsidRPr="00742A83" w:rsidRDefault="0069525F" w:rsidP="008F467B">
      <w:pPr>
        <w:rPr>
          <w:rFonts w:ascii="Source Sans Pro" w:hAnsi="Source Sans Pro" w:cs="Arial"/>
          <w:b/>
          <w:sz w:val="24"/>
          <w:szCs w:val="24"/>
        </w:rPr>
      </w:pPr>
      <w:r w:rsidRPr="00742A83">
        <w:rPr>
          <w:rFonts w:ascii="Source Sans Pro" w:hAnsi="Source Sans Pro" w:cs="Arial"/>
          <w:b/>
          <w:sz w:val="24"/>
          <w:szCs w:val="24"/>
        </w:rPr>
        <w:t>Ergänzungen / Bemerkungen:</w:t>
      </w:r>
    </w:p>
    <w:p w14:paraId="638E01AF" w14:textId="77777777" w:rsidR="0069525F" w:rsidRPr="00742A83" w:rsidRDefault="0069525F" w:rsidP="008F467B">
      <w:pPr>
        <w:ind w:left="708"/>
        <w:rPr>
          <w:rFonts w:ascii="Source Sans Pro" w:hAnsi="Source Sans Pro" w:cs="Arial"/>
          <w:b/>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69525F" w:rsidRPr="00742A83" w14:paraId="0D8343DB" w14:textId="77777777" w:rsidTr="008F467B">
        <w:tc>
          <w:tcPr>
            <w:tcW w:w="9709" w:type="dxa"/>
          </w:tcPr>
          <w:p w14:paraId="59E3743C" w14:textId="77777777" w:rsidR="0069525F" w:rsidRPr="00742A83" w:rsidRDefault="0069525F"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05EEFD97" w14:textId="77777777" w:rsidR="0069525F" w:rsidRPr="00742A83" w:rsidRDefault="0069525F" w:rsidP="008F467B">
            <w:pPr>
              <w:rPr>
                <w:rFonts w:ascii="Source Sans Pro" w:hAnsi="Source Sans Pro"/>
                <w:b/>
                <w:bCs/>
                <w:sz w:val="24"/>
                <w:szCs w:val="24"/>
              </w:rPr>
            </w:pPr>
          </w:p>
          <w:p w14:paraId="3C832A86" w14:textId="77777777" w:rsidR="0069525F" w:rsidRPr="00742A83" w:rsidRDefault="0069525F" w:rsidP="008F467B">
            <w:pPr>
              <w:rPr>
                <w:rFonts w:ascii="Source Sans Pro" w:hAnsi="Source Sans Pro"/>
                <w:b/>
                <w:bCs/>
                <w:sz w:val="24"/>
                <w:szCs w:val="24"/>
              </w:rPr>
            </w:pPr>
          </w:p>
          <w:p w14:paraId="0F033804" w14:textId="77777777" w:rsidR="0069525F" w:rsidRPr="00742A83" w:rsidRDefault="0069525F" w:rsidP="008F467B">
            <w:pPr>
              <w:rPr>
                <w:rFonts w:ascii="Source Sans Pro" w:hAnsi="Source Sans Pro"/>
                <w:b/>
                <w:bCs/>
                <w:sz w:val="24"/>
                <w:szCs w:val="24"/>
              </w:rPr>
            </w:pPr>
          </w:p>
          <w:p w14:paraId="0988A30F" w14:textId="77777777" w:rsidR="0069525F" w:rsidRPr="00742A83" w:rsidRDefault="0069525F" w:rsidP="008F467B">
            <w:pPr>
              <w:rPr>
                <w:rFonts w:ascii="Source Sans Pro" w:hAnsi="Source Sans Pro"/>
                <w:b/>
                <w:bCs/>
                <w:sz w:val="24"/>
                <w:szCs w:val="24"/>
              </w:rPr>
            </w:pPr>
          </w:p>
          <w:p w14:paraId="59E4335D" w14:textId="77777777" w:rsidR="0069525F" w:rsidRPr="00742A83" w:rsidRDefault="0069525F" w:rsidP="008F467B">
            <w:pPr>
              <w:rPr>
                <w:rFonts w:ascii="Source Sans Pro" w:hAnsi="Source Sans Pro"/>
                <w:b/>
                <w:bCs/>
                <w:sz w:val="24"/>
                <w:szCs w:val="24"/>
              </w:rPr>
            </w:pPr>
          </w:p>
          <w:p w14:paraId="22936A7A" w14:textId="77777777" w:rsidR="0069525F" w:rsidRPr="00742A83" w:rsidRDefault="0069525F" w:rsidP="008F467B">
            <w:pPr>
              <w:rPr>
                <w:rFonts w:ascii="Source Sans Pro" w:hAnsi="Source Sans Pro"/>
                <w:b/>
                <w:bCs/>
                <w:sz w:val="24"/>
                <w:szCs w:val="24"/>
              </w:rPr>
            </w:pPr>
          </w:p>
          <w:p w14:paraId="0C688F2F" w14:textId="77777777" w:rsidR="0069525F" w:rsidRPr="00742A83" w:rsidRDefault="0069525F" w:rsidP="008F467B">
            <w:pPr>
              <w:rPr>
                <w:rFonts w:ascii="Source Sans Pro" w:hAnsi="Source Sans Pro"/>
                <w:b/>
                <w:bCs/>
                <w:sz w:val="24"/>
                <w:szCs w:val="24"/>
              </w:rPr>
            </w:pPr>
          </w:p>
          <w:p w14:paraId="2249AEC8" w14:textId="77777777" w:rsidR="0069525F" w:rsidRPr="00742A83" w:rsidRDefault="0069525F" w:rsidP="008F467B">
            <w:pPr>
              <w:rPr>
                <w:rFonts w:ascii="Source Sans Pro" w:hAnsi="Source Sans Pro"/>
                <w:b/>
                <w:bCs/>
                <w:sz w:val="24"/>
                <w:szCs w:val="24"/>
              </w:rPr>
            </w:pPr>
          </w:p>
          <w:p w14:paraId="7FC2E4AD" w14:textId="77777777" w:rsidR="0069525F" w:rsidRPr="00742A83" w:rsidRDefault="0069525F" w:rsidP="008F467B">
            <w:pPr>
              <w:rPr>
                <w:rFonts w:ascii="Source Sans Pro" w:hAnsi="Source Sans Pro"/>
                <w:b/>
                <w:bCs/>
                <w:sz w:val="24"/>
                <w:szCs w:val="24"/>
              </w:rPr>
            </w:pPr>
          </w:p>
          <w:p w14:paraId="72CBBFA0" w14:textId="77777777" w:rsidR="0069525F" w:rsidRPr="00742A83" w:rsidRDefault="0069525F" w:rsidP="008F467B">
            <w:pPr>
              <w:rPr>
                <w:rFonts w:ascii="Source Sans Pro" w:hAnsi="Source Sans Pro"/>
                <w:b/>
                <w:bCs/>
                <w:sz w:val="24"/>
                <w:szCs w:val="24"/>
              </w:rPr>
            </w:pPr>
          </w:p>
        </w:tc>
      </w:tr>
    </w:tbl>
    <w:p w14:paraId="7FCEDD3B" w14:textId="77777777" w:rsidR="0069525F" w:rsidRPr="00742A83" w:rsidRDefault="0069525F" w:rsidP="008F467B">
      <w:pPr>
        <w:ind w:left="708"/>
        <w:rPr>
          <w:rFonts w:ascii="Source Sans Pro" w:hAnsi="Source Sans Pro" w:cs="Arial"/>
          <w:sz w:val="24"/>
          <w:szCs w:val="24"/>
        </w:rPr>
      </w:pPr>
      <w:r w:rsidRPr="00742A83">
        <w:rPr>
          <w:rFonts w:ascii="Source Sans Pro" w:hAnsi="Source Sans Pro" w:cs="Arial"/>
          <w:sz w:val="24"/>
          <w:szCs w:val="24"/>
        </w:rPr>
        <w:br w:type="page"/>
      </w:r>
    </w:p>
    <w:p w14:paraId="652DE94E" w14:textId="77777777" w:rsidR="007705E3" w:rsidRDefault="007705E3" w:rsidP="00C376DA">
      <w:pPr>
        <w:rPr>
          <w:rFonts w:ascii="Source Sans Pro" w:hAnsi="Source Sans Pro"/>
          <w:b/>
          <w:sz w:val="24"/>
          <w:szCs w:val="24"/>
        </w:rPr>
      </w:pPr>
    </w:p>
    <w:p w14:paraId="3E0A14DF" w14:textId="0650CF50" w:rsidR="0069525F" w:rsidRPr="00742A83" w:rsidRDefault="0069525F" w:rsidP="00C376DA">
      <w:pPr>
        <w:rPr>
          <w:rFonts w:ascii="Source Sans Pro" w:hAnsi="Source Sans Pro" w:cs="Arial"/>
          <w:b/>
          <w:sz w:val="24"/>
          <w:szCs w:val="24"/>
        </w:rPr>
      </w:pPr>
      <w:r w:rsidRPr="00742A83">
        <w:rPr>
          <w:rFonts w:ascii="Source Sans Pro" w:hAnsi="Source Sans Pro"/>
          <w:b/>
          <w:sz w:val="24"/>
          <w:szCs w:val="24"/>
        </w:rPr>
        <w:t xml:space="preserve">Transportrelationen - </w:t>
      </w:r>
      <w:proofErr w:type="spellStart"/>
      <w:r w:rsidRPr="00742A83">
        <w:rPr>
          <w:rFonts w:ascii="Source Sans Pro" w:hAnsi="Source Sans Pro"/>
          <w:b/>
          <w:sz w:val="24"/>
          <w:szCs w:val="24"/>
        </w:rPr>
        <w:t>Waren</w:t>
      </w:r>
      <w:r w:rsidR="00150A3B" w:rsidRPr="00742A83">
        <w:rPr>
          <w:rFonts w:ascii="Source Sans Pro" w:hAnsi="Source Sans Pro"/>
          <w:b/>
          <w:sz w:val="24"/>
          <w:szCs w:val="24"/>
        </w:rPr>
        <w:t>VERSAND</w:t>
      </w:r>
      <w:proofErr w:type="spellEnd"/>
    </w:p>
    <w:p w14:paraId="23CF9358" w14:textId="77777777" w:rsidR="0069525F" w:rsidRPr="00742A83" w:rsidRDefault="0069525F" w:rsidP="008F467B">
      <w:pPr>
        <w:ind w:left="708"/>
        <w:rPr>
          <w:rFonts w:ascii="Source Sans Pro" w:hAnsi="Source Sans Pro"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843"/>
        <w:gridCol w:w="1842"/>
        <w:gridCol w:w="1701"/>
      </w:tblGrid>
      <w:tr w:rsidR="00150A3B" w:rsidRPr="00742A83" w14:paraId="0B6A13B3" w14:textId="77777777" w:rsidTr="00C376DA">
        <w:trPr>
          <w:trHeight w:val="302"/>
        </w:trPr>
        <w:tc>
          <w:tcPr>
            <w:tcW w:w="2660" w:type="dxa"/>
            <w:vMerge w:val="restart"/>
            <w:shd w:val="clear" w:color="auto" w:fill="auto"/>
          </w:tcPr>
          <w:p w14:paraId="58BFD0E8" w14:textId="77777777" w:rsidR="00150A3B" w:rsidRPr="00742A83" w:rsidRDefault="00150A3B" w:rsidP="008F467B">
            <w:pPr>
              <w:rPr>
                <w:rFonts w:ascii="Source Sans Pro" w:hAnsi="Source Sans Pro" w:cs="Arial"/>
                <w:b/>
                <w:sz w:val="24"/>
                <w:szCs w:val="24"/>
              </w:rPr>
            </w:pPr>
            <w:r w:rsidRPr="00742A83">
              <w:rPr>
                <w:rFonts w:ascii="Source Sans Pro" w:hAnsi="Source Sans Pro" w:cs="Arial"/>
                <w:b/>
                <w:color w:val="000000"/>
                <w:sz w:val="24"/>
                <w:szCs w:val="24"/>
                <w:lang w:val="de-AT" w:eastAsia="de-AT"/>
              </w:rPr>
              <w:t>Bezüge aus</w:t>
            </w:r>
          </w:p>
        </w:tc>
        <w:tc>
          <w:tcPr>
            <w:tcW w:w="1843" w:type="dxa"/>
            <w:vMerge w:val="restart"/>
            <w:shd w:val="clear" w:color="auto" w:fill="auto"/>
          </w:tcPr>
          <w:p w14:paraId="51BE42F3" w14:textId="77777777" w:rsidR="00150A3B" w:rsidRPr="00742A83" w:rsidRDefault="00150A3B"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Transportmittel</w:t>
            </w:r>
          </w:p>
        </w:tc>
        <w:tc>
          <w:tcPr>
            <w:tcW w:w="1842" w:type="dxa"/>
            <w:vMerge w:val="restart"/>
            <w:shd w:val="clear" w:color="auto" w:fill="auto"/>
          </w:tcPr>
          <w:p w14:paraId="0B1B48FC" w14:textId="77777777" w:rsidR="00150A3B" w:rsidRPr="00742A83" w:rsidRDefault="00150A3B" w:rsidP="008F467B">
            <w:pPr>
              <w:spacing w:before="60"/>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Jährliche</w:t>
            </w:r>
          </w:p>
          <w:p w14:paraId="30CBA3D2" w14:textId="2D8C628B" w:rsidR="00150A3B" w:rsidRPr="00742A83" w:rsidRDefault="00150A3B"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Gesamtwerte</w:t>
            </w:r>
          </w:p>
          <w:p w14:paraId="0F587294" w14:textId="77777777" w:rsidR="00150A3B" w:rsidRPr="00742A83" w:rsidRDefault="00150A3B"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in €</w:t>
            </w:r>
          </w:p>
        </w:tc>
        <w:tc>
          <w:tcPr>
            <w:tcW w:w="1701" w:type="dxa"/>
            <w:vMerge w:val="restart"/>
            <w:shd w:val="clear" w:color="auto" w:fill="auto"/>
          </w:tcPr>
          <w:p w14:paraId="4F304F96" w14:textId="77777777" w:rsidR="00150A3B" w:rsidRPr="00742A83" w:rsidRDefault="00150A3B"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Vereinbarte Liefer-konditionen</w:t>
            </w:r>
          </w:p>
        </w:tc>
      </w:tr>
      <w:tr w:rsidR="00150A3B" w:rsidRPr="00742A83" w14:paraId="63231E0A" w14:textId="77777777" w:rsidTr="00C376DA">
        <w:trPr>
          <w:trHeight w:val="302"/>
        </w:trPr>
        <w:tc>
          <w:tcPr>
            <w:tcW w:w="2660" w:type="dxa"/>
            <w:vMerge/>
            <w:shd w:val="clear" w:color="auto" w:fill="auto"/>
          </w:tcPr>
          <w:p w14:paraId="7F826435" w14:textId="77777777" w:rsidR="00150A3B" w:rsidRPr="00742A83" w:rsidRDefault="00150A3B" w:rsidP="008F467B">
            <w:pPr>
              <w:rPr>
                <w:rFonts w:ascii="Source Sans Pro" w:hAnsi="Source Sans Pro" w:cs="Arial"/>
                <w:sz w:val="24"/>
                <w:szCs w:val="24"/>
              </w:rPr>
            </w:pPr>
          </w:p>
        </w:tc>
        <w:tc>
          <w:tcPr>
            <w:tcW w:w="1843" w:type="dxa"/>
            <w:vMerge/>
            <w:shd w:val="clear" w:color="auto" w:fill="auto"/>
          </w:tcPr>
          <w:p w14:paraId="484B4F92" w14:textId="77777777" w:rsidR="00150A3B" w:rsidRPr="00742A83" w:rsidRDefault="00150A3B" w:rsidP="008F467B">
            <w:pPr>
              <w:rPr>
                <w:rFonts w:ascii="Source Sans Pro" w:hAnsi="Source Sans Pro" w:cs="Arial"/>
                <w:sz w:val="24"/>
                <w:szCs w:val="24"/>
              </w:rPr>
            </w:pPr>
          </w:p>
        </w:tc>
        <w:tc>
          <w:tcPr>
            <w:tcW w:w="1842" w:type="dxa"/>
            <w:vMerge/>
            <w:shd w:val="clear" w:color="auto" w:fill="auto"/>
          </w:tcPr>
          <w:p w14:paraId="0C3879DF" w14:textId="77777777" w:rsidR="00150A3B" w:rsidRPr="00742A83" w:rsidRDefault="00150A3B" w:rsidP="008F467B">
            <w:pPr>
              <w:rPr>
                <w:rFonts w:ascii="Source Sans Pro" w:hAnsi="Source Sans Pro" w:cs="Arial"/>
                <w:sz w:val="24"/>
                <w:szCs w:val="24"/>
              </w:rPr>
            </w:pPr>
          </w:p>
        </w:tc>
        <w:tc>
          <w:tcPr>
            <w:tcW w:w="1701" w:type="dxa"/>
            <w:vMerge/>
            <w:shd w:val="clear" w:color="auto" w:fill="auto"/>
          </w:tcPr>
          <w:p w14:paraId="6DA80DB7" w14:textId="77777777" w:rsidR="00150A3B" w:rsidRPr="00742A83" w:rsidRDefault="00150A3B" w:rsidP="008F467B">
            <w:pPr>
              <w:rPr>
                <w:rFonts w:ascii="Source Sans Pro" w:hAnsi="Source Sans Pro" w:cs="Arial"/>
                <w:sz w:val="24"/>
                <w:szCs w:val="24"/>
              </w:rPr>
            </w:pPr>
          </w:p>
        </w:tc>
      </w:tr>
      <w:tr w:rsidR="00150A3B" w:rsidRPr="00742A83" w14:paraId="1C36106F" w14:textId="77777777" w:rsidTr="00C376DA">
        <w:tc>
          <w:tcPr>
            <w:tcW w:w="2660" w:type="dxa"/>
            <w:shd w:val="clear" w:color="auto" w:fill="auto"/>
          </w:tcPr>
          <w:p w14:paraId="55444983" w14:textId="77777777" w:rsidR="00150A3B" w:rsidRPr="00742A83" w:rsidRDefault="00150A3B"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Österreich</w:t>
            </w:r>
          </w:p>
          <w:p w14:paraId="37C5054D" w14:textId="77777777" w:rsidR="00150A3B" w:rsidRPr="00742A83" w:rsidRDefault="00150A3B" w:rsidP="008F467B">
            <w:pPr>
              <w:rPr>
                <w:rFonts w:ascii="Source Sans Pro" w:hAnsi="Source Sans Pro" w:cs="Arial"/>
                <w:sz w:val="24"/>
                <w:szCs w:val="24"/>
              </w:rPr>
            </w:pPr>
          </w:p>
        </w:tc>
        <w:tc>
          <w:tcPr>
            <w:tcW w:w="1843" w:type="dxa"/>
            <w:shd w:val="clear" w:color="auto" w:fill="auto"/>
          </w:tcPr>
          <w:p w14:paraId="1C69253B" w14:textId="77777777" w:rsidR="00150A3B" w:rsidRPr="00742A83" w:rsidRDefault="00150A3B"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08C5FC23" w14:textId="77777777" w:rsidR="00150A3B" w:rsidRPr="00742A83" w:rsidRDefault="00150A3B" w:rsidP="008F467B">
            <w:pPr>
              <w:rPr>
                <w:rFonts w:ascii="Source Sans Pro" w:hAnsi="Source Sans Pro"/>
                <w:b/>
                <w:bCs/>
                <w:sz w:val="24"/>
                <w:szCs w:val="24"/>
              </w:rPr>
            </w:pPr>
          </w:p>
          <w:p w14:paraId="2E668AEE" w14:textId="77777777" w:rsidR="00150A3B" w:rsidRPr="00742A83" w:rsidRDefault="00150A3B" w:rsidP="008F467B">
            <w:pPr>
              <w:rPr>
                <w:rFonts w:ascii="Source Sans Pro" w:hAnsi="Source Sans Pro" w:cs="Arial"/>
                <w:sz w:val="24"/>
                <w:szCs w:val="24"/>
              </w:rPr>
            </w:pPr>
          </w:p>
          <w:p w14:paraId="2EEC997D" w14:textId="77777777" w:rsidR="00150A3B" w:rsidRPr="00742A83" w:rsidRDefault="00150A3B" w:rsidP="008F467B">
            <w:pPr>
              <w:rPr>
                <w:rFonts w:ascii="Source Sans Pro" w:hAnsi="Source Sans Pro" w:cs="Arial"/>
                <w:sz w:val="24"/>
                <w:szCs w:val="24"/>
              </w:rPr>
            </w:pPr>
          </w:p>
        </w:tc>
        <w:tc>
          <w:tcPr>
            <w:tcW w:w="1842" w:type="dxa"/>
            <w:shd w:val="clear" w:color="auto" w:fill="auto"/>
          </w:tcPr>
          <w:p w14:paraId="45C91FC2"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shd w:val="clear" w:color="auto" w:fill="auto"/>
          </w:tcPr>
          <w:p w14:paraId="4FD43D07"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150A3B" w:rsidRPr="00742A83" w14:paraId="552E9219" w14:textId="77777777" w:rsidTr="00C376DA">
        <w:tc>
          <w:tcPr>
            <w:tcW w:w="2660" w:type="dxa"/>
            <w:shd w:val="clear" w:color="auto" w:fill="auto"/>
          </w:tcPr>
          <w:p w14:paraId="61213276" w14:textId="77777777" w:rsidR="00150A3B" w:rsidRPr="00742A83" w:rsidRDefault="00150A3B" w:rsidP="008F467B">
            <w:pPr>
              <w:rPr>
                <w:rFonts w:ascii="Source Sans Pro" w:hAnsi="Source Sans Pro" w:cs="Arial"/>
                <w:sz w:val="24"/>
                <w:szCs w:val="24"/>
              </w:rPr>
            </w:pPr>
            <w:r w:rsidRPr="00742A83">
              <w:rPr>
                <w:rFonts w:ascii="Source Sans Pro" w:hAnsi="Source Sans Pro" w:cs="Arial"/>
                <w:color w:val="000000"/>
                <w:sz w:val="24"/>
                <w:szCs w:val="24"/>
                <w:lang w:val="de-AT" w:eastAsia="de-AT"/>
              </w:rPr>
              <w:t>Restliches Europa (exkl. GUS-Staaten)</w:t>
            </w:r>
          </w:p>
        </w:tc>
        <w:tc>
          <w:tcPr>
            <w:tcW w:w="1843" w:type="dxa"/>
            <w:shd w:val="clear" w:color="auto" w:fill="auto"/>
          </w:tcPr>
          <w:p w14:paraId="5199C54A" w14:textId="77777777" w:rsidR="00150A3B" w:rsidRPr="00742A83" w:rsidRDefault="00150A3B"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13327B5B" w14:textId="77777777" w:rsidR="00150A3B" w:rsidRPr="00742A83" w:rsidRDefault="00150A3B" w:rsidP="008F467B">
            <w:pPr>
              <w:rPr>
                <w:rFonts w:ascii="Source Sans Pro" w:hAnsi="Source Sans Pro"/>
                <w:b/>
                <w:bCs/>
                <w:sz w:val="24"/>
                <w:szCs w:val="24"/>
              </w:rPr>
            </w:pPr>
          </w:p>
          <w:p w14:paraId="12B312E0" w14:textId="77777777" w:rsidR="00150A3B" w:rsidRPr="00742A83" w:rsidRDefault="00150A3B" w:rsidP="008F467B">
            <w:pPr>
              <w:rPr>
                <w:rFonts w:ascii="Source Sans Pro" w:hAnsi="Source Sans Pro" w:cs="Arial"/>
                <w:sz w:val="24"/>
                <w:szCs w:val="24"/>
              </w:rPr>
            </w:pPr>
          </w:p>
          <w:p w14:paraId="7AE7D36B" w14:textId="77777777" w:rsidR="00150A3B" w:rsidRPr="00742A83" w:rsidRDefault="00150A3B" w:rsidP="008F467B">
            <w:pPr>
              <w:rPr>
                <w:rFonts w:ascii="Source Sans Pro" w:hAnsi="Source Sans Pro" w:cs="Arial"/>
                <w:sz w:val="24"/>
                <w:szCs w:val="24"/>
              </w:rPr>
            </w:pPr>
          </w:p>
        </w:tc>
        <w:tc>
          <w:tcPr>
            <w:tcW w:w="1842" w:type="dxa"/>
            <w:shd w:val="clear" w:color="auto" w:fill="auto"/>
          </w:tcPr>
          <w:p w14:paraId="2AA6AAFB"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shd w:val="clear" w:color="auto" w:fill="auto"/>
          </w:tcPr>
          <w:p w14:paraId="56FA2371"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150A3B" w:rsidRPr="00742A83" w14:paraId="1C7D8EBC" w14:textId="77777777" w:rsidTr="00C376DA">
        <w:tc>
          <w:tcPr>
            <w:tcW w:w="2660" w:type="dxa"/>
            <w:shd w:val="clear" w:color="auto" w:fill="auto"/>
          </w:tcPr>
          <w:p w14:paraId="76A7A012" w14:textId="77777777" w:rsidR="00150A3B" w:rsidRPr="00742A83" w:rsidRDefault="00150A3B"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GUS-Staaten</w:t>
            </w:r>
          </w:p>
          <w:p w14:paraId="17B4CE53" w14:textId="77777777" w:rsidR="00150A3B" w:rsidRPr="00742A83" w:rsidRDefault="00150A3B" w:rsidP="008F467B">
            <w:pPr>
              <w:rPr>
                <w:rFonts w:ascii="Source Sans Pro" w:hAnsi="Source Sans Pro" w:cs="Arial"/>
                <w:sz w:val="24"/>
                <w:szCs w:val="24"/>
              </w:rPr>
            </w:pPr>
          </w:p>
        </w:tc>
        <w:tc>
          <w:tcPr>
            <w:tcW w:w="1843" w:type="dxa"/>
            <w:shd w:val="clear" w:color="auto" w:fill="auto"/>
          </w:tcPr>
          <w:p w14:paraId="0E5BFC54" w14:textId="77777777" w:rsidR="00150A3B" w:rsidRPr="00742A83" w:rsidRDefault="00150A3B"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79EBE280" w14:textId="77777777" w:rsidR="00150A3B" w:rsidRPr="00742A83" w:rsidRDefault="00150A3B" w:rsidP="008F467B">
            <w:pPr>
              <w:rPr>
                <w:rFonts w:ascii="Source Sans Pro" w:hAnsi="Source Sans Pro"/>
                <w:b/>
                <w:bCs/>
                <w:sz w:val="24"/>
                <w:szCs w:val="24"/>
              </w:rPr>
            </w:pPr>
          </w:p>
          <w:p w14:paraId="695D4D58" w14:textId="77777777" w:rsidR="00150A3B" w:rsidRPr="00742A83" w:rsidRDefault="00150A3B" w:rsidP="008F467B">
            <w:pPr>
              <w:rPr>
                <w:rFonts w:ascii="Source Sans Pro" w:hAnsi="Source Sans Pro" w:cs="Arial"/>
                <w:sz w:val="24"/>
                <w:szCs w:val="24"/>
              </w:rPr>
            </w:pPr>
          </w:p>
          <w:p w14:paraId="3B6D2B1F" w14:textId="77777777" w:rsidR="00150A3B" w:rsidRPr="00742A83" w:rsidRDefault="00150A3B" w:rsidP="008F467B">
            <w:pPr>
              <w:rPr>
                <w:rFonts w:ascii="Source Sans Pro" w:hAnsi="Source Sans Pro" w:cs="Arial"/>
                <w:sz w:val="24"/>
                <w:szCs w:val="24"/>
              </w:rPr>
            </w:pPr>
          </w:p>
        </w:tc>
        <w:tc>
          <w:tcPr>
            <w:tcW w:w="1842" w:type="dxa"/>
            <w:shd w:val="clear" w:color="auto" w:fill="auto"/>
          </w:tcPr>
          <w:p w14:paraId="661C0B4B"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shd w:val="clear" w:color="auto" w:fill="auto"/>
          </w:tcPr>
          <w:p w14:paraId="5CEA1D94"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150A3B" w:rsidRPr="00742A83" w14:paraId="52BC0079" w14:textId="77777777" w:rsidTr="00C376DA">
        <w:tc>
          <w:tcPr>
            <w:tcW w:w="2660" w:type="dxa"/>
            <w:tcBorders>
              <w:top w:val="single" w:sz="4" w:space="0" w:color="auto"/>
              <w:left w:val="single" w:sz="4" w:space="0" w:color="auto"/>
              <w:bottom w:val="single" w:sz="4" w:space="0" w:color="auto"/>
              <w:right w:val="single" w:sz="4" w:space="0" w:color="auto"/>
            </w:tcBorders>
            <w:shd w:val="clear" w:color="auto" w:fill="auto"/>
          </w:tcPr>
          <w:p w14:paraId="17D97F37" w14:textId="77777777" w:rsidR="00150A3B" w:rsidRPr="00742A83" w:rsidRDefault="00150A3B" w:rsidP="008F467B">
            <w:pPr>
              <w:rPr>
                <w:rFonts w:ascii="Source Sans Pro" w:hAnsi="Source Sans Pro" w:cs="Arial"/>
                <w:color w:val="000000"/>
                <w:sz w:val="24"/>
                <w:szCs w:val="24"/>
                <w:lang w:val="de-AT" w:eastAsia="de-AT"/>
              </w:rPr>
            </w:pPr>
            <w:r w:rsidRPr="00742A83">
              <w:rPr>
                <w:rFonts w:ascii="Source Sans Pro" w:hAnsi="Source Sans Pro" w:cs="Arial"/>
                <w:color w:val="000000"/>
                <w:sz w:val="24"/>
                <w:szCs w:val="24"/>
                <w:lang w:val="de-AT" w:eastAsia="de-AT"/>
              </w:rPr>
              <w:t>Restliche Welt</w:t>
            </w:r>
          </w:p>
          <w:p w14:paraId="0DF22E4F" w14:textId="77777777" w:rsidR="00150A3B" w:rsidRPr="00742A83" w:rsidRDefault="00150A3B" w:rsidP="008F467B">
            <w:pPr>
              <w:rPr>
                <w:rFonts w:ascii="Source Sans Pro" w:hAnsi="Source Sans Pro" w:cs="Arial"/>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EE75190" w14:textId="77777777" w:rsidR="00150A3B" w:rsidRPr="00742A83" w:rsidRDefault="00150A3B"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2B30B204" w14:textId="77777777" w:rsidR="00150A3B" w:rsidRPr="00742A83" w:rsidRDefault="00150A3B" w:rsidP="008F467B">
            <w:pPr>
              <w:rPr>
                <w:rFonts w:ascii="Source Sans Pro" w:hAnsi="Source Sans Pro"/>
                <w:b/>
                <w:bCs/>
                <w:sz w:val="24"/>
                <w:szCs w:val="24"/>
              </w:rPr>
            </w:pPr>
          </w:p>
          <w:p w14:paraId="062A1FD8" w14:textId="77777777" w:rsidR="00150A3B" w:rsidRPr="00742A83" w:rsidRDefault="00150A3B" w:rsidP="008F467B">
            <w:pPr>
              <w:rPr>
                <w:rFonts w:ascii="Source Sans Pro" w:hAnsi="Source Sans Pro" w:cs="Arial"/>
                <w:sz w:val="24"/>
                <w:szCs w:val="24"/>
              </w:rPr>
            </w:pPr>
          </w:p>
          <w:p w14:paraId="19145386" w14:textId="77777777" w:rsidR="00150A3B" w:rsidRPr="00742A83" w:rsidRDefault="00150A3B" w:rsidP="008F467B">
            <w:pPr>
              <w:rPr>
                <w:rFonts w:ascii="Source Sans Pro" w:hAnsi="Source Sans Pro" w:cs="Arial"/>
                <w:sz w:val="24"/>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D4FC0B"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D60CF5" w14:textId="77777777" w:rsidR="00150A3B" w:rsidRPr="00742A83" w:rsidRDefault="00150A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bl>
    <w:p w14:paraId="69856652" w14:textId="77777777" w:rsidR="0069525F" w:rsidRPr="00742A83" w:rsidRDefault="0069525F" w:rsidP="008F467B">
      <w:pPr>
        <w:ind w:left="708"/>
        <w:rPr>
          <w:rFonts w:ascii="Source Sans Pro" w:hAnsi="Source Sans Pro" w:cs="Arial"/>
          <w:sz w:val="24"/>
          <w:szCs w:val="24"/>
        </w:rPr>
      </w:pPr>
    </w:p>
    <w:p w14:paraId="3DB33F91" w14:textId="77777777" w:rsidR="0069525F" w:rsidRPr="00742A83" w:rsidRDefault="0069525F" w:rsidP="008F467B">
      <w:pPr>
        <w:ind w:left="708"/>
        <w:rPr>
          <w:rFonts w:ascii="Source Sans Pro" w:hAnsi="Source Sans Pro" w:cs="Arial"/>
          <w:sz w:val="24"/>
          <w:szCs w:val="24"/>
        </w:rPr>
      </w:pPr>
    </w:p>
    <w:p w14:paraId="209A671C" w14:textId="77777777" w:rsidR="0069525F" w:rsidRPr="00742A83" w:rsidRDefault="0069525F" w:rsidP="00C376DA">
      <w:pPr>
        <w:rPr>
          <w:rFonts w:ascii="Source Sans Pro" w:hAnsi="Source Sans Pro" w:cs="Arial"/>
          <w:b/>
          <w:sz w:val="24"/>
          <w:szCs w:val="24"/>
        </w:rPr>
      </w:pPr>
      <w:r w:rsidRPr="00742A83">
        <w:rPr>
          <w:rFonts w:ascii="Source Sans Pro" w:hAnsi="Source Sans Pro" w:cs="Arial"/>
          <w:b/>
          <w:sz w:val="24"/>
          <w:szCs w:val="24"/>
        </w:rPr>
        <w:t>Ergänzungen / Bemerkungen:</w:t>
      </w:r>
    </w:p>
    <w:p w14:paraId="5E7250F2" w14:textId="77777777" w:rsidR="0069525F" w:rsidRPr="00742A83" w:rsidRDefault="0069525F" w:rsidP="008F467B">
      <w:pPr>
        <w:ind w:left="708"/>
        <w:rPr>
          <w:rFonts w:ascii="Source Sans Pro" w:hAnsi="Source Sans Pro" w:cs="Arial"/>
          <w:b/>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69525F" w:rsidRPr="00742A83" w14:paraId="483EECE6" w14:textId="77777777" w:rsidTr="00C376DA">
        <w:tc>
          <w:tcPr>
            <w:tcW w:w="9709" w:type="dxa"/>
          </w:tcPr>
          <w:p w14:paraId="62984175" w14:textId="77777777" w:rsidR="0069525F" w:rsidRPr="00742A83" w:rsidRDefault="0069525F" w:rsidP="008F467B">
            <w:pPr>
              <w:rPr>
                <w:rFonts w:ascii="Source Sans Pro" w:hAnsi="Source Sans Pro"/>
                <w:b/>
                <w:bCs/>
                <w:sz w:val="24"/>
                <w:szCs w:val="24"/>
              </w:rPr>
            </w:pPr>
            <w:r w:rsidRPr="00742A83">
              <w:rPr>
                <w:rFonts w:ascii="Source Sans Pro" w:hAnsi="Source Sans Pro"/>
                <w:b/>
                <w:bCs/>
                <w:sz w:val="24"/>
                <w:szCs w:val="24"/>
              </w:rPr>
              <w:fldChar w:fldCharType="begin">
                <w:ffData>
                  <w:name w:val="Text11"/>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p w14:paraId="061414C7" w14:textId="77777777" w:rsidR="0069525F" w:rsidRPr="00742A83" w:rsidRDefault="0069525F" w:rsidP="008F467B">
            <w:pPr>
              <w:rPr>
                <w:rFonts w:ascii="Source Sans Pro" w:hAnsi="Source Sans Pro"/>
                <w:b/>
                <w:bCs/>
                <w:sz w:val="24"/>
                <w:szCs w:val="24"/>
              </w:rPr>
            </w:pPr>
          </w:p>
          <w:p w14:paraId="4B6DBFA7" w14:textId="77777777" w:rsidR="0069525F" w:rsidRPr="00742A83" w:rsidRDefault="0069525F" w:rsidP="008F467B">
            <w:pPr>
              <w:rPr>
                <w:rFonts w:ascii="Source Sans Pro" w:hAnsi="Source Sans Pro"/>
                <w:b/>
                <w:bCs/>
                <w:sz w:val="24"/>
                <w:szCs w:val="24"/>
              </w:rPr>
            </w:pPr>
          </w:p>
          <w:p w14:paraId="4C5E4DB2" w14:textId="77777777" w:rsidR="0069525F" w:rsidRPr="00742A83" w:rsidRDefault="0069525F" w:rsidP="008F467B">
            <w:pPr>
              <w:rPr>
                <w:rFonts w:ascii="Source Sans Pro" w:hAnsi="Source Sans Pro"/>
                <w:b/>
                <w:bCs/>
                <w:sz w:val="24"/>
                <w:szCs w:val="24"/>
              </w:rPr>
            </w:pPr>
          </w:p>
          <w:p w14:paraId="58D7924F" w14:textId="77777777" w:rsidR="0069525F" w:rsidRPr="00742A83" w:rsidRDefault="0069525F" w:rsidP="008F467B">
            <w:pPr>
              <w:rPr>
                <w:rFonts w:ascii="Source Sans Pro" w:hAnsi="Source Sans Pro"/>
                <w:b/>
                <w:bCs/>
                <w:sz w:val="24"/>
                <w:szCs w:val="24"/>
              </w:rPr>
            </w:pPr>
          </w:p>
          <w:p w14:paraId="6114C913" w14:textId="77777777" w:rsidR="0069525F" w:rsidRPr="00742A83" w:rsidRDefault="0069525F" w:rsidP="008F467B">
            <w:pPr>
              <w:rPr>
                <w:rFonts w:ascii="Source Sans Pro" w:hAnsi="Source Sans Pro"/>
                <w:b/>
                <w:bCs/>
                <w:sz w:val="24"/>
                <w:szCs w:val="24"/>
              </w:rPr>
            </w:pPr>
          </w:p>
          <w:p w14:paraId="7572B8B6" w14:textId="77777777" w:rsidR="0069525F" w:rsidRPr="00742A83" w:rsidRDefault="0069525F" w:rsidP="008F467B">
            <w:pPr>
              <w:rPr>
                <w:rFonts w:ascii="Source Sans Pro" w:hAnsi="Source Sans Pro"/>
                <w:b/>
                <w:bCs/>
                <w:sz w:val="24"/>
                <w:szCs w:val="24"/>
              </w:rPr>
            </w:pPr>
          </w:p>
          <w:p w14:paraId="4D252403" w14:textId="77777777" w:rsidR="0069525F" w:rsidRPr="00742A83" w:rsidRDefault="0069525F" w:rsidP="008F467B">
            <w:pPr>
              <w:rPr>
                <w:rFonts w:ascii="Source Sans Pro" w:hAnsi="Source Sans Pro"/>
                <w:b/>
                <w:bCs/>
                <w:sz w:val="24"/>
                <w:szCs w:val="24"/>
              </w:rPr>
            </w:pPr>
          </w:p>
          <w:p w14:paraId="24E377B6" w14:textId="77777777" w:rsidR="0069525F" w:rsidRPr="00742A83" w:rsidRDefault="0069525F" w:rsidP="008F467B">
            <w:pPr>
              <w:rPr>
                <w:rFonts w:ascii="Source Sans Pro" w:hAnsi="Source Sans Pro"/>
                <w:b/>
                <w:bCs/>
                <w:sz w:val="24"/>
                <w:szCs w:val="24"/>
              </w:rPr>
            </w:pPr>
          </w:p>
          <w:p w14:paraId="457434D1" w14:textId="77777777" w:rsidR="0069525F" w:rsidRPr="00742A83" w:rsidRDefault="0069525F" w:rsidP="008F467B">
            <w:pPr>
              <w:rPr>
                <w:rFonts w:ascii="Source Sans Pro" w:hAnsi="Source Sans Pro"/>
                <w:b/>
                <w:bCs/>
                <w:sz w:val="24"/>
                <w:szCs w:val="24"/>
              </w:rPr>
            </w:pPr>
          </w:p>
          <w:p w14:paraId="161B1C81" w14:textId="77777777" w:rsidR="0069525F" w:rsidRPr="00742A83" w:rsidRDefault="0069525F" w:rsidP="008F467B">
            <w:pPr>
              <w:rPr>
                <w:rFonts w:ascii="Source Sans Pro" w:hAnsi="Source Sans Pro"/>
                <w:b/>
                <w:bCs/>
                <w:sz w:val="24"/>
                <w:szCs w:val="24"/>
              </w:rPr>
            </w:pPr>
          </w:p>
          <w:p w14:paraId="29214DE4" w14:textId="77777777" w:rsidR="0069525F" w:rsidRPr="00742A83" w:rsidRDefault="0069525F" w:rsidP="008F467B">
            <w:pPr>
              <w:rPr>
                <w:rFonts w:ascii="Source Sans Pro" w:hAnsi="Source Sans Pro"/>
                <w:b/>
                <w:bCs/>
                <w:sz w:val="24"/>
                <w:szCs w:val="24"/>
              </w:rPr>
            </w:pPr>
          </w:p>
          <w:p w14:paraId="7DB5F32C" w14:textId="77777777" w:rsidR="0069525F" w:rsidRPr="00742A83" w:rsidRDefault="0069525F" w:rsidP="008F467B">
            <w:pPr>
              <w:rPr>
                <w:rFonts w:ascii="Source Sans Pro" w:hAnsi="Source Sans Pro"/>
                <w:b/>
                <w:bCs/>
                <w:sz w:val="24"/>
                <w:szCs w:val="24"/>
              </w:rPr>
            </w:pPr>
          </w:p>
        </w:tc>
      </w:tr>
    </w:tbl>
    <w:p w14:paraId="31130E98" w14:textId="77777777" w:rsidR="0069525F" w:rsidRPr="00742A83" w:rsidRDefault="0069525F" w:rsidP="008F467B">
      <w:pPr>
        <w:ind w:left="708"/>
        <w:rPr>
          <w:rFonts w:ascii="Source Sans Pro" w:hAnsi="Source Sans Pro" w:cs="Arial"/>
          <w:sz w:val="24"/>
          <w:szCs w:val="24"/>
        </w:rPr>
      </w:pPr>
    </w:p>
    <w:p w14:paraId="4323AB4B" w14:textId="77777777" w:rsidR="00B50A54" w:rsidRPr="00742A83" w:rsidRDefault="0069525F" w:rsidP="008F467B">
      <w:pPr>
        <w:pStyle w:val="Fuzeile"/>
        <w:tabs>
          <w:tab w:val="clear" w:pos="9072"/>
        </w:tabs>
        <w:spacing w:before="60"/>
        <w:ind w:left="708"/>
        <w:rPr>
          <w:rFonts w:ascii="Source Sans Pro" w:hAnsi="Source Sans Pro" w:cs="Arial"/>
          <w:szCs w:val="24"/>
        </w:rPr>
      </w:pPr>
      <w:r w:rsidRPr="00742A83">
        <w:rPr>
          <w:rFonts w:ascii="Source Sans Pro" w:hAnsi="Source Sans Pro" w:cs="Arial"/>
          <w:szCs w:val="24"/>
        </w:rPr>
        <w:br w:type="page"/>
      </w:r>
    </w:p>
    <w:p w14:paraId="6FA96B99" w14:textId="38C86E98" w:rsidR="00EE2FD2" w:rsidRPr="00742A83" w:rsidRDefault="00EE2FD2" w:rsidP="008F467B">
      <w:pPr>
        <w:pStyle w:val="Fuzeile"/>
        <w:tabs>
          <w:tab w:val="clear" w:pos="9072"/>
        </w:tabs>
        <w:ind w:left="708"/>
        <w:rPr>
          <w:rFonts w:ascii="Source Sans Pro" w:hAnsi="Source Sans Pro" w:cs="Arial"/>
          <w:szCs w:val="24"/>
        </w:rPr>
      </w:pPr>
    </w:p>
    <w:p w14:paraId="5191C43E" w14:textId="77777777" w:rsidR="00EE2FD2" w:rsidRPr="00742A83" w:rsidRDefault="00EE2FD2" w:rsidP="00C376DA">
      <w:pPr>
        <w:pStyle w:val="Fuzeile"/>
        <w:tabs>
          <w:tab w:val="clear" w:pos="9072"/>
        </w:tabs>
        <w:rPr>
          <w:rFonts w:ascii="Source Sans Pro" w:hAnsi="Source Sans Pro" w:cs="Arial"/>
          <w:szCs w:val="24"/>
        </w:rPr>
      </w:pPr>
      <w:r w:rsidRPr="00742A83">
        <w:rPr>
          <w:rFonts w:ascii="Source Sans Pro" w:hAnsi="Source Sans Pro" w:cs="Arial"/>
          <w:b/>
          <w:bCs/>
          <w:color w:val="000000"/>
          <w:szCs w:val="24"/>
          <w:lang w:val="de-AT" w:eastAsia="de-AT"/>
        </w:rPr>
        <w:t>Spezielle Risiken / Fragen zur Risikotragung:</w:t>
      </w:r>
    </w:p>
    <w:p w14:paraId="60225B82" w14:textId="77777777" w:rsidR="00EE2FD2" w:rsidRPr="00742A83" w:rsidRDefault="00EE2FD2" w:rsidP="008F467B">
      <w:pPr>
        <w:pStyle w:val="Fuzeile"/>
        <w:tabs>
          <w:tab w:val="clear" w:pos="9072"/>
        </w:tabs>
        <w:ind w:left="708"/>
        <w:rPr>
          <w:rFonts w:ascii="Source Sans Pro" w:hAnsi="Source Sans Pro"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3"/>
        <w:gridCol w:w="567"/>
        <w:gridCol w:w="29"/>
        <w:gridCol w:w="680"/>
      </w:tblGrid>
      <w:tr w:rsidR="00EE2FD2" w:rsidRPr="00742A83" w14:paraId="766F331F" w14:textId="77777777" w:rsidTr="00C376DA">
        <w:trPr>
          <w:trHeight w:val="98"/>
        </w:trPr>
        <w:tc>
          <w:tcPr>
            <w:tcW w:w="8613" w:type="dxa"/>
          </w:tcPr>
          <w:p w14:paraId="211D7407" w14:textId="77777777" w:rsidR="00EE2FD2" w:rsidRPr="00742A83" w:rsidRDefault="00EE2FD2" w:rsidP="008F467B">
            <w:pPr>
              <w:pStyle w:val="Fuzeile"/>
              <w:tabs>
                <w:tab w:val="clear" w:pos="9072"/>
              </w:tabs>
              <w:rPr>
                <w:rFonts w:ascii="Source Sans Pro" w:hAnsi="Source Sans Pro" w:cs="Arial"/>
                <w:b/>
                <w:szCs w:val="24"/>
              </w:rPr>
            </w:pPr>
            <w:r w:rsidRPr="00742A83">
              <w:rPr>
                <w:rFonts w:ascii="Source Sans Pro" w:hAnsi="Source Sans Pro" w:cs="Arial"/>
                <w:b/>
                <w:szCs w:val="24"/>
              </w:rPr>
              <w:t>Frage</w:t>
            </w:r>
          </w:p>
        </w:tc>
        <w:tc>
          <w:tcPr>
            <w:tcW w:w="567" w:type="dxa"/>
          </w:tcPr>
          <w:p w14:paraId="01F8F64E" w14:textId="77777777" w:rsidR="00EE2FD2" w:rsidRPr="00742A83" w:rsidRDefault="00EE2FD2" w:rsidP="008F467B">
            <w:pPr>
              <w:pStyle w:val="Fuzeile"/>
              <w:tabs>
                <w:tab w:val="clear" w:pos="9072"/>
              </w:tabs>
              <w:rPr>
                <w:rFonts w:ascii="Source Sans Pro" w:hAnsi="Source Sans Pro" w:cs="Arial"/>
                <w:b/>
                <w:szCs w:val="24"/>
              </w:rPr>
            </w:pPr>
            <w:r w:rsidRPr="00742A83">
              <w:rPr>
                <w:rFonts w:ascii="Source Sans Pro" w:hAnsi="Source Sans Pro" w:cs="Arial"/>
                <w:b/>
                <w:szCs w:val="24"/>
              </w:rPr>
              <w:t>Ja</w:t>
            </w:r>
          </w:p>
        </w:tc>
        <w:tc>
          <w:tcPr>
            <w:tcW w:w="709" w:type="dxa"/>
            <w:gridSpan w:val="2"/>
          </w:tcPr>
          <w:p w14:paraId="470DC5EF" w14:textId="77777777" w:rsidR="00EE2FD2" w:rsidRPr="00742A83" w:rsidRDefault="00EE2FD2" w:rsidP="008F467B">
            <w:pPr>
              <w:pStyle w:val="Fuzeile"/>
              <w:tabs>
                <w:tab w:val="clear" w:pos="9072"/>
              </w:tabs>
              <w:rPr>
                <w:rFonts w:ascii="Source Sans Pro" w:hAnsi="Source Sans Pro" w:cs="Arial"/>
                <w:b/>
                <w:szCs w:val="24"/>
              </w:rPr>
            </w:pPr>
            <w:r w:rsidRPr="00742A83">
              <w:rPr>
                <w:rFonts w:ascii="Source Sans Pro" w:hAnsi="Source Sans Pro" w:cs="Arial"/>
                <w:b/>
                <w:szCs w:val="24"/>
              </w:rPr>
              <w:t>Nein</w:t>
            </w:r>
          </w:p>
        </w:tc>
      </w:tr>
      <w:tr w:rsidR="00EE2FD2" w:rsidRPr="00742A83" w14:paraId="2257D49D" w14:textId="77777777" w:rsidTr="00C376DA">
        <w:trPr>
          <w:trHeight w:val="186"/>
        </w:trPr>
        <w:tc>
          <w:tcPr>
            <w:tcW w:w="8613" w:type="dxa"/>
          </w:tcPr>
          <w:p w14:paraId="30243830" w14:textId="22A422CE"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1. Führen Sie Revisionen/R</w:t>
            </w:r>
            <w:r w:rsidR="004B7379" w:rsidRPr="00742A83">
              <w:rPr>
                <w:rFonts w:ascii="Source Sans Pro" w:hAnsi="Source Sans Pro" w:cs="Arial"/>
                <w:szCs w:val="24"/>
              </w:rPr>
              <w:t>eparaturen/Veredelungen eigener/</w:t>
            </w:r>
            <w:r w:rsidRPr="00742A83">
              <w:rPr>
                <w:rFonts w:ascii="Source Sans Pro" w:hAnsi="Source Sans Pro" w:cs="Arial"/>
                <w:szCs w:val="24"/>
              </w:rPr>
              <w:t>fremder Güter durch?</w:t>
            </w:r>
          </w:p>
        </w:tc>
        <w:sdt>
          <w:sdtPr>
            <w:rPr>
              <w:rFonts w:ascii="Source Sans Pro" w:hAnsi="Source Sans Pro" w:cs="Arial"/>
              <w:szCs w:val="24"/>
            </w:rPr>
            <w:id w:val="-2134164796"/>
            <w14:checkbox>
              <w14:checked w14:val="0"/>
              <w14:checkedState w14:val="2612" w14:font="MS Gothic"/>
              <w14:uncheckedState w14:val="2610" w14:font="MS Gothic"/>
            </w14:checkbox>
          </w:sdtPr>
          <w:sdtEndPr/>
          <w:sdtContent>
            <w:tc>
              <w:tcPr>
                <w:tcW w:w="567" w:type="dxa"/>
              </w:tcPr>
              <w:p w14:paraId="788C5B1B" w14:textId="5DEF9693"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091304070"/>
            <w14:checkbox>
              <w14:checked w14:val="0"/>
              <w14:checkedState w14:val="2612" w14:font="MS Gothic"/>
              <w14:uncheckedState w14:val="2610" w14:font="MS Gothic"/>
            </w14:checkbox>
          </w:sdtPr>
          <w:sdtEndPr/>
          <w:sdtContent>
            <w:tc>
              <w:tcPr>
                <w:tcW w:w="709" w:type="dxa"/>
                <w:gridSpan w:val="2"/>
              </w:tcPr>
              <w:p w14:paraId="3B901A90" w14:textId="2ED71D3A"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6550DD84" w14:textId="77777777" w:rsidTr="00C376DA">
        <w:trPr>
          <w:trHeight w:val="70"/>
        </w:trPr>
        <w:tc>
          <w:tcPr>
            <w:tcW w:w="8613" w:type="dxa"/>
          </w:tcPr>
          <w:p w14:paraId="570DA355" w14:textId="07388C29"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2. Wenn ja, bestehen hierfür vertragliche Absprachen?</w:t>
            </w:r>
          </w:p>
        </w:tc>
        <w:sdt>
          <w:sdtPr>
            <w:rPr>
              <w:rFonts w:ascii="Source Sans Pro" w:hAnsi="Source Sans Pro" w:cs="Arial"/>
              <w:szCs w:val="24"/>
            </w:rPr>
            <w:id w:val="1911028164"/>
            <w14:checkbox>
              <w14:checked w14:val="0"/>
              <w14:checkedState w14:val="2612" w14:font="MS Gothic"/>
              <w14:uncheckedState w14:val="2610" w14:font="MS Gothic"/>
            </w14:checkbox>
          </w:sdtPr>
          <w:sdtEndPr/>
          <w:sdtContent>
            <w:tc>
              <w:tcPr>
                <w:tcW w:w="567" w:type="dxa"/>
              </w:tcPr>
              <w:p w14:paraId="413FD523" w14:textId="21B4FCF1"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811051322"/>
            <w14:checkbox>
              <w14:checked w14:val="0"/>
              <w14:checkedState w14:val="2612" w14:font="MS Gothic"/>
              <w14:uncheckedState w14:val="2610" w14:font="MS Gothic"/>
            </w14:checkbox>
          </w:sdtPr>
          <w:sdtEndPr/>
          <w:sdtContent>
            <w:tc>
              <w:tcPr>
                <w:tcW w:w="709" w:type="dxa"/>
                <w:gridSpan w:val="2"/>
              </w:tcPr>
              <w:p w14:paraId="48E070B6" w14:textId="6337DA50"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3FBA94C2" w14:textId="77777777" w:rsidTr="00C376DA">
        <w:trPr>
          <w:trHeight w:val="419"/>
        </w:trPr>
        <w:tc>
          <w:tcPr>
            <w:tcW w:w="8613" w:type="dxa"/>
          </w:tcPr>
          <w:p w14:paraId="74639372" w14:textId="7A1DCA8D"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3. Wenn ja, regeln diese Absprachen die Risikotragung während des Trans</w:t>
            </w:r>
            <w:r w:rsidRPr="00742A83">
              <w:rPr>
                <w:rFonts w:ascii="Source Sans Pro" w:hAnsi="Source Sans Pro" w:cs="Arial"/>
                <w:szCs w:val="24"/>
              </w:rPr>
              <w:softHyphen/>
              <w:t>por</w:t>
            </w:r>
            <w:r w:rsidRPr="00742A83">
              <w:rPr>
                <w:rFonts w:ascii="Source Sans Pro" w:hAnsi="Source Sans Pro" w:cs="Arial"/>
                <w:szCs w:val="24"/>
              </w:rPr>
              <w:softHyphen/>
              <w:t>tes sowie während des Aufenthaltes?</w:t>
            </w:r>
          </w:p>
        </w:tc>
        <w:sdt>
          <w:sdtPr>
            <w:rPr>
              <w:rFonts w:ascii="Source Sans Pro" w:hAnsi="Source Sans Pro" w:cs="Arial"/>
              <w:szCs w:val="24"/>
            </w:rPr>
            <w:id w:val="1253396063"/>
            <w14:checkbox>
              <w14:checked w14:val="0"/>
              <w14:checkedState w14:val="2612" w14:font="MS Gothic"/>
              <w14:uncheckedState w14:val="2610" w14:font="MS Gothic"/>
            </w14:checkbox>
          </w:sdtPr>
          <w:sdtEndPr/>
          <w:sdtContent>
            <w:tc>
              <w:tcPr>
                <w:tcW w:w="567" w:type="dxa"/>
              </w:tcPr>
              <w:p w14:paraId="2B1C6816" w14:textId="709B5DB2"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687934202"/>
            <w14:checkbox>
              <w14:checked w14:val="0"/>
              <w14:checkedState w14:val="2612" w14:font="MS Gothic"/>
              <w14:uncheckedState w14:val="2610" w14:font="MS Gothic"/>
            </w14:checkbox>
          </w:sdtPr>
          <w:sdtEndPr/>
          <w:sdtContent>
            <w:tc>
              <w:tcPr>
                <w:tcW w:w="709" w:type="dxa"/>
                <w:gridSpan w:val="2"/>
              </w:tcPr>
              <w:p w14:paraId="7BD1EE94" w14:textId="71E975AB"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4B95A75F" w14:textId="77777777" w:rsidTr="00C376DA">
        <w:trPr>
          <w:trHeight w:val="100"/>
        </w:trPr>
        <w:tc>
          <w:tcPr>
            <w:tcW w:w="8613" w:type="dxa"/>
          </w:tcPr>
          <w:p w14:paraId="669F6AC9" w14:textId="7FC5990F"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4. Sind die Werte der zu </w:t>
            </w:r>
            <w:r w:rsidR="004A0AD2">
              <w:rPr>
                <w:rFonts w:ascii="Source Sans Pro" w:hAnsi="Source Sans Pro" w:cs="Arial"/>
                <w:szCs w:val="24"/>
              </w:rPr>
              <w:t>manipulierenden</w:t>
            </w:r>
            <w:r w:rsidRPr="00742A83">
              <w:rPr>
                <w:rFonts w:ascii="Source Sans Pro" w:hAnsi="Source Sans Pro" w:cs="Arial"/>
                <w:szCs w:val="24"/>
              </w:rPr>
              <w:t xml:space="preserve"> Gegenstände definiert?</w:t>
            </w:r>
          </w:p>
        </w:tc>
        <w:sdt>
          <w:sdtPr>
            <w:rPr>
              <w:rFonts w:ascii="Source Sans Pro" w:hAnsi="Source Sans Pro" w:cs="Arial"/>
              <w:szCs w:val="24"/>
            </w:rPr>
            <w:id w:val="658737580"/>
            <w14:checkbox>
              <w14:checked w14:val="0"/>
              <w14:checkedState w14:val="2612" w14:font="MS Gothic"/>
              <w14:uncheckedState w14:val="2610" w14:font="MS Gothic"/>
            </w14:checkbox>
          </w:sdtPr>
          <w:sdtEndPr/>
          <w:sdtContent>
            <w:tc>
              <w:tcPr>
                <w:tcW w:w="567" w:type="dxa"/>
              </w:tcPr>
              <w:p w14:paraId="0CD09670" w14:textId="7A3E5A9E"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713334259"/>
            <w14:checkbox>
              <w14:checked w14:val="0"/>
              <w14:checkedState w14:val="2612" w14:font="MS Gothic"/>
              <w14:uncheckedState w14:val="2610" w14:font="MS Gothic"/>
            </w14:checkbox>
          </w:sdtPr>
          <w:sdtEndPr/>
          <w:sdtContent>
            <w:tc>
              <w:tcPr>
                <w:tcW w:w="709" w:type="dxa"/>
                <w:gridSpan w:val="2"/>
              </w:tcPr>
              <w:p w14:paraId="3927EC01" w14:textId="43A78B7E"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4D7CB927" w14:textId="77777777" w:rsidTr="00C376DA">
        <w:trPr>
          <w:trHeight w:val="160"/>
        </w:trPr>
        <w:tc>
          <w:tcPr>
            <w:tcW w:w="8613" w:type="dxa"/>
          </w:tcPr>
          <w:p w14:paraId="68ACB818" w14:textId="713981F8"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5. Kommen Nicht- bzw. Unter- bzw. Überfakturierungen vor?</w:t>
            </w:r>
          </w:p>
        </w:tc>
        <w:sdt>
          <w:sdtPr>
            <w:rPr>
              <w:rFonts w:ascii="Source Sans Pro" w:hAnsi="Source Sans Pro" w:cs="Arial"/>
              <w:szCs w:val="24"/>
            </w:rPr>
            <w:id w:val="235982339"/>
            <w14:checkbox>
              <w14:checked w14:val="0"/>
              <w14:checkedState w14:val="2612" w14:font="MS Gothic"/>
              <w14:uncheckedState w14:val="2610" w14:font="MS Gothic"/>
            </w14:checkbox>
          </w:sdtPr>
          <w:sdtEndPr/>
          <w:sdtContent>
            <w:tc>
              <w:tcPr>
                <w:tcW w:w="567" w:type="dxa"/>
              </w:tcPr>
              <w:p w14:paraId="451F703F" w14:textId="5DA0583B"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493410416"/>
            <w14:checkbox>
              <w14:checked w14:val="0"/>
              <w14:checkedState w14:val="2612" w14:font="MS Gothic"/>
              <w14:uncheckedState w14:val="2610" w14:font="MS Gothic"/>
            </w14:checkbox>
          </w:sdtPr>
          <w:sdtEndPr/>
          <w:sdtContent>
            <w:tc>
              <w:tcPr>
                <w:tcW w:w="709" w:type="dxa"/>
                <w:gridSpan w:val="2"/>
              </w:tcPr>
              <w:p w14:paraId="62220092" w14:textId="0A075462"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57D03075" w14:textId="77777777" w:rsidTr="00C376DA">
        <w:trPr>
          <w:trHeight w:val="70"/>
        </w:trPr>
        <w:tc>
          <w:tcPr>
            <w:tcW w:w="8613" w:type="dxa"/>
          </w:tcPr>
          <w:p w14:paraId="2D46E10D" w14:textId="3CA514D5"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6. Schließen Sie bei österr</w:t>
            </w:r>
            <w:r w:rsidR="004B7379" w:rsidRPr="00742A83">
              <w:rPr>
                <w:rFonts w:ascii="Source Sans Pro" w:hAnsi="Source Sans Pro" w:cs="Arial"/>
                <w:szCs w:val="24"/>
              </w:rPr>
              <w:t>.</w:t>
            </w:r>
            <w:r w:rsidRPr="00742A83">
              <w:rPr>
                <w:rFonts w:ascii="Source Sans Pro" w:hAnsi="Source Sans Pro" w:cs="Arial"/>
                <w:szCs w:val="24"/>
              </w:rPr>
              <w:t xml:space="preserve"> Erstspediteuren SVS/RVS-Versicherungen ab?</w:t>
            </w:r>
          </w:p>
        </w:tc>
        <w:sdt>
          <w:sdtPr>
            <w:rPr>
              <w:rFonts w:ascii="Source Sans Pro" w:hAnsi="Source Sans Pro" w:cs="Arial"/>
              <w:szCs w:val="24"/>
            </w:rPr>
            <w:id w:val="1370183984"/>
            <w14:checkbox>
              <w14:checked w14:val="0"/>
              <w14:checkedState w14:val="2612" w14:font="MS Gothic"/>
              <w14:uncheckedState w14:val="2610" w14:font="MS Gothic"/>
            </w14:checkbox>
          </w:sdtPr>
          <w:sdtEndPr/>
          <w:sdtContent>
            <w:tc>
              <w:tcPr>
                <w:tcW w:w="567" w:type="dxa"/>
              </w:tcPr>
              <w:p w14:paraId="13347556" w14:textId="691D1D3B"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470940073"/>
            <w14:checkbox>
              <w14:checked w14:val="0"/>
              <w14:checkedState w14:val="2612" w14:font="MS Gothic"/>
              <w14:uncheckedState w14:val="2610" w14:font="MS Gothic"/>
            </w14:checkbox>
          </w:sdtPr>
          <w:sdtEndPr/>
          <w:sdtContent>
            <w:tc>
              <w:tcPr>
                <w:tcW w:w="709" w:type="dxa"/>
                <w:gridSpan w:val="2"/>
              </w:tcPr>
              <w:p w14:paraId="5E860DE7" w14:textId="4D457AC4"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512A850E" w14:textId="77777777" w:rsidTr="00C376DA">
        <w:trPr>
          <w:trHeight w:val="124"/>
        </w:trPr>
        <w:tc>
          <w:tcPr>
            <w:tcW w:w="8613" w:type="dxa"/>
          </w:tcPr>
          <w:p w14:paraId="6DEE67A1" w14:textId="655E2A49"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7. </w:t>
            </w:r>
            <w:r w:rsidR="00EE2FD2" w:rsidRPr="00742A83">
              <w:rPr>
                <w:rFonts w:ascii="Source Sans Pro" w:hAnsi="Source Sans Pro" w:cs="Arial"/>
                <w:szCs w:val="24"/>
              </w:rPr>
              <w:t xml:space="preserve">Haben Sie sich als SVS/RVS-Verbotskunde </w:t>
            </w:r>
            <w:r w:rsidR="00150A3B" w:rsidRPr="00742A83">
              <w:rPr>
                <w:rFonts w:ascii="Source Sans Pro" w:hAnsi="Source Sans Pro" w:cs="Arial"/>
                <w:szCs w:val="24"/>
              </w:rPr>
              <w:t>deklariert</w:t>
            </w:r>
            <w:r w:rsidR="00EE2FD2" w:rsidRPr="00742A83">
              <w:rPr>
                <w:rFonts w:ascii="Source Sans Pro" w:hAnsi="Source Sans Pro" w:cs="Arial"/>
                <w:szCs w:val="24"/>
              </w:rPr>
              <w:t>?</w:t>
            </w:r>
          </w:p>
        </w:tc>
        <w:sdt>
          <w:sdtPr>
            <w:rPr>
              <w:rFonts w:ascii="Source Sans Pro" w:hAnsi="Source Sans Pro" w:cs="Arial"/>
              <w:szCs w:val="24"/>
            </w:rPr>
            <w:id w:val="-784814726"/>
            <w14:checkbox>
              <w14:checked w14:val="0"/>
              <w14:checkedState w14:val="2612" w14:font="MS Gothic"/>
              <w14:uncheckedState w14:val="2610" w14:font="MS Gothic"/>
            </w14:checkbox>
          </w:sdtPr>
          <w:sdtEndPr/>
          <w:sdtContent>
            <w:tc>
              <w:tcPr>
                <w:tcW w:w="567" w:type="dxa"/>
              </w:tcPr>
              <w:p w14:paraId="6E0A7E93" w14:textId="3B4C4436"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038124039"/>
            <w14:checkbox>
              <w14:checked w14:val="0"/>
              <w14:checkedState w14:val="2612" w14:font="MS Gothic"/>
              <w14:uncheckedState w14:val="2610" w14:font="MS Gothic"/>
            </w14:checkbox>
          </w:sdtPr>
          <w:sdtEndPr/>
          <w:sdtContent>
            <w:tc>
              <w:tcPr>
                <w:tcW w:w="709" w:type="dxa"/>
                <w:gridSpan w:val="2"/>
              </w:tcPr>
              <w:p w14:paraId="23A6CD9B" w14:textId="2F13D4B1"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4C18664B" w14:textId="77777777" w:rsidTr="00C376DA">
        <w:trPr>
          <w:trHeight w:val="255"/>
        </w:trPr>
        <w:tc>
          <w:tcPr>
            <w:tcW w:w="8613" w:type="dxa"/>
          </w:tcPr>
          <w:p w14:paraId="0217C186" w14:textId="02BB1987"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8. </w:t>
            </w:r>
            <w:r w:rsidR="00EE2FD2" w:rsidRPr="00742A83">
              <w:rPr>
                <w:rFonts w:ascii="Source Sans Pro" w:hAnsi="Source Sans Pro" w:cs="Arial"/>
                <w:szCs w:val="24"/>
              </w:rPr>
              <w:t xml:space="preserve">Werden Ihre Güter auch rein innerbetrieblich </w:t>
            </w:r>
            <w:r w:rsidRPr="00742A83">
              <w:rPr>
                <w:rFonts w:ascii="Source Sans Pro" w:hAnsi="Source Sans Pro" w:cs="Arial"/>
                <w:szCs w:val="24"/>
              </w:rPr>
              <w:t>manipuliert</w:t>
            </w:r>
            <w:r w:rsidR="00150A3B" w:rsidRPr="00742A83">
              <w:rPr>
                <w:rFonts w:ascii="Source Sans Pro" w:hAnsi="Source Sans Pro" w:cs="Arial"/>
                <w:szCs w:val="24"/>
              </w:rPr>
              <w:t>/transportiert</w:t>
            </w:r>
            <w:r w:rsidRPr="00742A83">
              <w:rPr>
                <w:rFonts w:ascii="Source Sans Pro" w:hAnsi="Source Sans Pro" w:cs="Arial"/>
                <w:szCs w:val="24"/>
              </w:rPr>
              <w:t>?</w:t>
            </w:r>
          </w:p>
        </w:tc>
        <w:sdt>
          <w:sdtPr>
            <w:rPr>
              <w:rFonts w:ascii="Source Sans Pro" w:hAnsi="Source Sans Pro" w:cs="Arial"/>
              <w:szCs w:val="24"/>
            </w:rPr>
            <w:id w:val="1288005374"/>
            <w14:checkbox>
              <w14:checked w14:val="0"/>
              <w14:checkedState w14:val="2612" w14:font="MS Gothic"/>
              <w14:uncheckedState w14:val="2610" w14:font="MS Gothic"/>
            </w14:checkbox>
          </w:sdtPr>
          <w:sdtEndPr/>
          <w:sdtContent>
            <w:tc>
              <w:tcPr>
                <w:tcW w:w="567" w:type="dxa"/>
              </w:tcPr>
              <w:p w14:paraId="6467D771" w14:textId="36A9C306"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314150696"/>
            <w14:checkbox>
              <w14:checked w14:val="0"/>
              <w14:checkedState w14:val="2612" w14:font="MS Gothic"/>
              <w14:uncheckedState w14:val="2610" w14:font="MS Gothic"/>
            </w14:checkbox>
          </w:sdtPr>
          <w:sdtEndPr/>
          <w:sdtContent>
            <w:tc>
              <w:tcPr>
                <w:tcW w:w="709" w:type="dxa"/>
                <w:gridSpan w:val="2"/>
              </w:tcPr>
              <w:p w14:paraId="7EC0F8DE" w14:textId="235AAAFF" w:rsidR="00EE2FD2" w:rsidRPr="00742A83" w:rsidRDefault="00CD462A"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533BC868" w14:textId="77777777" w:rsidTr="00C376DA">
        <w:trPr>
          <w:trHeight w:val="255"/>
        </w:trPr>
        <w:tc>
          <w:tcPr>
            <w:tcW w:w="8613" w:type="dxa"/>
          </w:tcPr>
          <w:p w14:paraId="60D36421" w14:textId="277833BE"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9. </w:t>
            </w:r>
            <w:r w:rsidR="00EE2FD2" w:rsidRPr="00742A83">
              <w:rPr>
                <w:rFonts w:ascii="Source Sans Pro" w:hAnsi="Source Sans Pro" w:cs="Arial"/>
                <w:szCs w:val="24"/>
              </w:rPr>
              <w:t>Sind anlässlich der Versandbereitstellung der Güter spezielle Verbringungs</w:t>
            </w:r>
            <w:r w:rsidR="00EE2FD2" w:rsidRPr="00742A83">
              <w:rPr>
                <w:rFonts w:ascii="Source Sans Pro" w:hAnsi="Source Sans Pro" w:cs="Arial"/>
                <w:szCs w:val="24"/>
              </w:rPr>
              <w:softHyphen/>
              <w:t>manipula</w:t>
            </w:r>
            <w:r w:rsidR="00EE2FD2" w:rsidRPr="00742A83">
              <w:rPr>
                <w:rFonts w:ascii="Source Sans Pro" w:hAnsi="Source Sans Pro" w:cs="Arial"/>
                <w:szCs w:val="24"/>
              </w:rPr>
              <w:softHyphen/>
              <w:t>tio</w:t>
            </w:r>
            <w:r w:rsidR="00EE2FD2" w:rsidRPr="00742A83">
              <w:rPr>
                <w:rFonts w:ascii="Source Sans Pro" w:hAnsi="Source Sans Pro" w:cs="Arial"/>
                <w:szCs w:val="24"/>
              </w:rPr>
              <w:softHyphen/>
              <w:t>nen erforderlich (Verschiebungen mit Hub</w:t>
            </w:r>
            <w:r w:rsidR="00EE2FD2" w:rsidRPr="00742A83">
              <w:rPr>
                <w:rFonts w:ascii="Source Sans Pro" w:hAnsi="Source Sans Pro" w:cs="Arial"/>
                <w:szCs w:val="24"/>
              </w:rPr>
              <w:softHyphen/>
              <w:t>stap</w:t>
            </w:r>
            <w:r w:rsidR="00EE2FD2" w:rsidRPr="00742A83">
              <w:rPr>
                <w:rFonts w:ascii="Source Sans Pro" w:hAnsi="Source Sans Pro" w:cs="Arial"/>
                <w:szCs w:val="24"/>
              </w:rPr>
              <w:softHyphen/>
              <w:t>lern, Kranen, Förderbändern, nicht ein</w:t>
            </w:r>
            <w:r w:rsidR="00EE2FD2" w:rsidRPr="00742A83">
              <w:rPr>
                <w:rFonts w:ascii="Source Sans Pro" w:hAnsi="Source Sans Pro" w:cs="Arial"/>
                <w:szCs w:val="24"/>
              </w:rPr>
              <w:softHyphen/>
              <w:t>ge</w:t>
            </w:r>
            <w:r w:rsidR="00EE2FD2" w:rsidRPr="00742A83">
              <w:rPr>
                <w:rFonts w:ascii="Source Sans Pro" w:hAnsi="Source Sans Pro" w:cs="Arial"/>
                <w:szCs w:val="24"/>
              </w:rPr>
              <w:softHyphen/>
              <w:t>lösten/polizeilich zugelassenen, innerbetrieb</w:t>
            </w:r>
            <w:r w:rsidR="00EE2FD2" w:rsidRPr="00742A83">
              <w:rPr>
                <w:rFonts w:ascii="Source Sans Pro" w:hAnsi="Source Sans Pro" w:cs="Arial"/>
                <w:szCs w:val="24"/>
              </w:rPr>
              <w:softHyphen/>
              <w:t>li</w:t>
            </w:r>
            <w:r w:rsidR="00EE2FD2" w:rsidRPr="00742A83">
              <w:rPr>
                <w:rFonts w:ascii="Source Sans Pro" w:hAnsi="Source Sans Pro" w:cs="Arial"/>
                <w:szCs w:val="24"/>
              </w:rPr>
              <w:softHyphen/>
              <w:t>chen Fahrzeugen/Hebegeräten inner</w:t>
            </w:r>
            <w:r w:rsidR="00EE2FD2" w:rsidRPr="00742A83">
              <w:rPr>
                <w:rFonts w:ascii="Source Sans Pro" w:hAnsi="Source Sans Pro" w:cs="Arial"/>
                <w:szCs w:val="24"/>
              </w:rPr>
              <w:softHyphen/>
              <w:t>halb des Werkareals bzw. innerhalb der Lager</w:t>
            </w:r>
            <w:r w:rsidR="00EE2FD2" w:rsidRPr="00742A83">
              <w:rPr>
                <w:rFonts w:ascii="Source Sans Pro" w:hAnsi="Source Sans Pro" w:cs="Arial"/>
                <w:szCs w:val="24"/>
              </w:rPr>
              <w:softHyphen/>
              <w:t>gebäude oder derglei</w:t>
            </w:r>
            <w:r w:rsidR="00EE2FD2" w:rsidRPr="00742A83">
              <w:rPr>
                <w:rFonts w:ascii="Source Sans Pro" w:hAnsi="Source Sans Pro" w:cs="Arial"/>
                <w:szCs w:val="24"/>
              </w:rPr>
              <w:softHyphen/>
              <w:t>chen)?</w:t>
            </w:r>
          </w:p>
        </w:tc>
        <w:sdt>
          <w:sdtPr>
            <w:rPr>
              <w:rFonts w:ascii="Source Sans Pro" w:hAnsi="Source Sans Pro" w:cs="Arial"/>
              <w:szCs w:val="24"/>
            </w:rPr>
            <w:id w:val="-357975669"/>
            <w14:checkbox>
              <w14:checked w14:val="0"/>
              <w14:checkedState w14:val="2612" w14:font="MS Gothic"/>
              <w14:uncheckedState w14:val="2610" w14:font="MS Gothic"/>
            </w14:checkbox>
          </w:sdtPr>
          <w:sdtEndPr/>
          <w:sdtContent>
            <w:tc>
              <w:tcPr>
                <w:tcW w:w="567" w:type="dxa"/>
              </w:tcPr>
              <w:p w14:paraId="28B53F4D" w14:textId="308AF802"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886550668"/>
            <w14:checkbox>
              <w14:checked w14:val="0"/>
              <w14:checkedState w14:val="2612" w14:font="MS Gothic"/>
              <w14:uncheckedState w14:val="2610" w14:font="MS Gothic"/>
            </w14:checkbox>
          </w:sdtPr>
          <w:sdtEndPr/>
          <w:sdtContent>
            <w:tc>
              <w:tcPr>
                <w:tcW w:w="709" w:type="dxa"/>
                <w:gridSpan w:val="2"/>
              </w:tcPr>
              <w:p w14:paraId="4C4A235F" w14:textId="0262EC4E"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1955E981" w14:textId="77777777" w:rsidTr="00C376DA">
        <w:trPr>
          <w:trHeight w:val="255"/>
        </w:trPr>
        <w:tc>
          <w:tcPr>
            <w:tcW w:w="8613" w:type="dxa"/>
          </w:tcPr>
          <w:p w14:paraId="6062EDC1" w14:textId="28E9A202"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10. </w:t>
            </w:r>
            <w:r w:rsidR="00EE2FD2" w:rsidRPr="00742A83">
              <w:rPr>
                <w:rFonts w:ascii="Source Sans Pro" w:hAnsi="Source Sans Pro" w:cs="Arial"/>
                <w:szCs w:val="24"/>
              </w:rPr>
              <w:t>Fallen nach erfolgtem Land-, Luft- und/oder Seetransport anlässlich der Güter</w:t>
            </w:r>
            <w:r w:rsidR="00EE2FD2" w:rsidRPr="00742A83">
              <w:rPr>
                <w:rFonts w:ascii="Source Sans Pro" w:hAnsi="Source Sans Pro" w:cs="Arial"/>
                <w:szCs w:val="24"/>
              </w:rPr>
              <w:softHyphen/>
              <w:t>aus</w:t>
            </w:r>
            <w:r w:rsidR="00EE2FD2" w:rsidRPr="00742A83">
              <w:rPr>
                <w:rFonts w:ascii="Source Sans Pro" w:hAnsi="Source Sans Pro" w:cs="Arial"/>
                <w:szCs w:val="24"/>
              </w:rPr>
              <w:softHyphen/>
              <w:t>lie</w:t>
            </w:r>
            <w:r w:rsidR="00EE2FD2" w:rsidRPr="00742A83">
              <w:rPr>
                <w:rFonts w:ascii="Source Sans Pro" w:hAnsi="Source Sans Pro" w:cs="Arial"/>
                <w:szCs w:val="24"/>
              </w:rPr>
              <w:softHyphen/>
              <w:t>fe</w:t>
            </w:r>
            <w:r w:rsidR="00EE2FD2" w:rsidRPr="00742A83">
              <w:rPr>
                <w:rFonts w:ascii="Source Sans Pro" w:hAnsi="Source Sans Pro" w:cs="Arial"/>
                <w:szCs w:val="24"/>
              </w:rPr>
              <w:softHyphen/>
              <w:t>rung/-entladung spezielle Verbringungs</w:t>
            </w:r>
            <w:r w:rsidR="00EE2FD2" w:rsidRPr="00742A83">
              <w:rPr>
                <w:rFonts w:ascii="Source Sans Pro" w:hAnsi="Source Sans Pro" w:cs="Arial"/>
                <w:szCs w:val="24"/>
              </w:rPr>
              <w:softHyphen/>
              <w:t>manipula</w:t>
            </w:r>
            <w:r w:rsidR="00EE2FD2" w:rsidRPr="00742A83">
              <w:rPr>
                <w:rFonts w:ascii="Source Sans Pro" w:hAnsi="Source Sans Pro" w:cs="Arial"/>
                <w:szCs w:val="24"/>
              </w:rPr>
              <w:softHyphen/>
              <w:t>tio</w:t>
            </w:r>
            <w:r w:rsidR="00EE2FD2" w:rsidRPr="00742A83">
              <w:rPr>
                <w:rFonts w:ascii="Source Sans Pro" w:hAnsi="Source Sans Pro" w:cs="Arial"/>
                <w:szCs w:val="24"/>
              </w:rPr>
              <w:softHyphen/>
              <w:t>nen an (Verschiebungen mit Hub</w:t>
            </w:r>
            <w:r w:rsidR="00EE2FD2" w:rsidRPr="00742A83">
              <w:rPr>
                <w:rFonts w:ascii="Source Sans Pro" w:hAnsi="Source Sans Pro" w:cs="Arial"/>
                <w:szCs w:val="24"/>
              </w:rPr>
              <w:softHyphen/>
              <w:t>stap</w:t>
            </w:r>
            <w:r w:rsidR="00EE2FD2" w:rsidRPr="00742A83">
              <w:rPr>
                <w:rFonts w:ascii="Source Sans Pro" w:hAnsi="Source Sans Pro" w:cs="Arial"/>
                <w:szCs w:val="24"/>
              </w:rPr>
              <w:softHyphen/>
              <w:t>lern, Kranen, Förderbändern, nicht ein</w:t>
            </w:r>
            <w:r w:rsidR="00EE2FD2" w:rsidRPr="00742A83">
              <w:rPr>
                <w:rFonts w:ascii="Source Sans Pro" w:hAnsi="Source Sans Pro" w:cs="Arial"/>
                <w:szCs w:val="24"/>
              </w:rPr>
              <w:softHyphen/>
              <w:t>gelösten/poli</w:t>
            </w:r>
            <w:r w:rsidR="00EE2FD2" w:rsidRPr="00742A83">
              <w:rPr>
                <w:rFonts w:ascii="Source Sans Pro" w:hAnsi="Source Sans Pro" w:cs="Arial"/>
                <w:szCs w:val="24"/>
              </w:rPr>
              <w:softHyphen/>
              <w:t>zei</w:t>
            </w:r>
            <w:r w:rsidR="00EE2FD2" w:rsidRPr="00742A83">
              <w:rPr>
                <w:rFonts w:ascii="Source Sans Pro" w:hAnsi="Source Sans Pro" w:cs="Arial"/>
                <w:szCs w:val="24"/>
              </w:rPr>
              <w:softHyphen/>
              <w:t>lich zugelassenen, inner</w:t>
            </w:r>
            <w:r w:rsidR="00EE2FD2" w:rsidRPr="00742A83">
              <w:rPr>
                <w:rFonts w:ascii="Source Sans Pro" w:hAnsi="Source Sans Pro" w:cs="Arial"/>
                <w:szCs w:val="24"/>
              </w:rPr>
              <w:softHyphen/>
              <w:t>be</w:t>
            </w:r>
            <w:r w:rsidR="00EE2FD2" w:rsidRPr="00742A83">
              <w:rPr>
                <w:rFonts w:ascii="Source Sans Pro" w:hAnsi="Source Sans Pro" w:cs="Arial"/>
                <w:szCs w:val="24"/>
              </w:rPr>
              <w:softHyphen/>
              <w:t>trieb</w:t>
            </w:r>
            <w:r w:rsidR="00EE2FD2" w:rsidRPr="00742A83">
              <w:rPr>
                <w:rFonts w:ascii="Source Sans Pro" w:hAnsi="Source Sans Pro" w:cs="Arial"/>
                <w:szCs w:val="24"/>
              </w:rPr>
              <w:softHyphen/>
              <w:t>li</w:t>
            </w:r>
            <w:r w:rsidR="00EE2FD2" w:rsidRPr="00742A83">
              <w:rPr>
                <w:rFonts w:ascii="Source Sans Pro" w:hAnsi="Source Sans Pro" w:cs="Arial"/>
                <w:szCs w:val="24"/>
              </w:rPr>
              <w:softHyphen/>
              <w:t>chen Fahrzeugen/Hebegeräten inner</w:t>
            </w:r>
            <w:r w:rsidR="00EE2FD2" w:rsidRPr="00742A83">
              <w:rPr>
                <w:rFonts w:ascii="Source Sans Pro" w:hAnsi="Source Sans Pro" w:cs="Arial"/>
                <w:szCs w:val="24"/>
              </w:rPr>
              <w:softHyphen/>
              <w:t>halb des Werk</w:t>
            </w:r>
            <w:r w:rsidR="00EE2FD2" w:rsidRPr="00742A83">
              <w:rPr>
                <w:rFonts w:ascii="Source Sans Pro" w:hAnsi="Source Sans Pro" w:cs="Arial"/>
                <w:szCs w:val="24"/>
              </w:rPr>
              <w:softHyphen/>
              <w:t>areals bzw. innerhalb der Lager</w:t>
            </w:r>
            <w:r w:rsidR="00EE2FD2" w:rsidRPr="00742A83">
              <w:rPr>
                <w:rFonts w:ascii="Source Sans Pro" w:hAnsi="Source Sans Pro" w:cs="Arial"/>
                <w:szCs w:val="24"/>
              </w:rPr>
              <w:softHyphen/>
              <w:t>gebäude oder dergleichen)?</w:t>
            </w:r>
          </w:p>
        </w:tc>
        <w:sdt>
          <w:sdtPr>
            <w:rPr>
              <w:rFonts w:ascii="Source Sans Pro" w:hAnsi="Source Sans Pro" w:cs="Arial"/>
              <w:szCs w:val="24"/>
            </w:rPr>
            <w:id w:val="991987432"/>
            <w14:checkbox>
              <w14:checked w14:val="0"/>
              <w14:checkedState w14:val="2612" w14:font="MS Gothic"/>
              <w14:uncheckedState w14:val="2610" w14:font="MS Gothic"/>
            </w14:checkbox>
          </w:sdtPr>
          <w:sdtEndPr/>
          <w:sdtContent>
            <w:tc>
              <w:tcPr>
                <w:tcW w:w="567" w:type="dxa"/>
              </w:tcPr>
              <w:p w14:paraId="4E47E0FA" w14:textId="66684853"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768197280"/>
            <w14:checkbox>
              <w14:checked w14:val="0"/>
              <w14:checkedState w14:val="2612" w14:font="MS Gothic"/>
              <w14:uncheckedState w14:val="2610" w14:font="MS Gothic"/>
            </w14:checkbox>
          </w:sdtPr>
          <w:sdtEndPr/>
          <w:sdtContent>
            <w:tc>
              <w:tcPr>
                <w:tcW w:w="709" w:type="dxa"/>
                <w:gridSpan w:val="2"/>
              </w:tcPr>
              <w:p w14:paraId="368EA4D2" w14:textId="74D2AFC1"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6C4A0058" w14:textId="77777777" w:rsidTr="00C376DA">
        <w:trPr>
          <w:trHeight w:val="203"/>
        </w:trPr>
        <w:tc>
          <w:tcPr>
            <w:tcW w:w="8613" w:type="dxa"/>
          </w:tcPr>
          <w:p w14:paraId="5F2C36DD" w14:textId="203D0551"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11. </w:t>
            </w:r>
            <w:r w:rsidR="00EE2FD2" w:rsidRPr="00742A83">
              <w:rPr>
                <w:rFonts w:ascii="Source Sans Pro" w:hAnsi="Source Sans Pro" w:cs="Arial"/>
                <w:szCs w:val="24"/>
              </w:rPr>
              <w:t>Bestehen Verpackungsvorschriften (intern und gegenüber Ver</w:t>
            </w:r>
            <w:r w:rsidR="00EE2FD2" w:rsidRPr="00742A83">
              <w:rPr>
                <w:rFonts w:ascii="Source Sans Pro" w:hAnsi="Source Sans Pro" w:cs="Arial"/>
                <w:szCs w:val="24"/>
              </w:rPr>
              <w:softHyphen/>
              <w:t>packungs</w:t>
            </w:r>
            <w:r w:rsidR="00EE2FD2" w:rsidRPr="00742A83">
              <w:rPr>
                <w:rFonts w:ascii="Source Sans Pro" w:hAnsi="Source Sans Pro" w:cs="Arial"/>
                <w:szCs w:val="24"/>
              </w:rPr>
              <w:softHyphen/>
              <w:t>fir</w:t>
            </w:r>
            <w:r w:rsidR="00EE2FD2" w:rsidRPr="00742A83">
              <w:rPr>
                <w:rFonts w:ascii="Source Sans Pro" w:hAnsi="Source Sans Pro" w:cs="Arial"/>
                <w:szCs w:val="24"/>
              </w:rPr>
              <w:softHyphen/>
              <w:t>men)?</w:t>
            </w:r>
          </w:p>
        </w:tc>
        <w:sdt>
          <w:sdtPr>
            <w:rPr>
              <w:rFonts w:ascii="Source Sans Pro" w:hAnsi="Source Sans Pro" w:cs="Arial"/>
              <w:szCs w:val="24"/>
            </w:rPr>
            <w:id w:val="2096124719"/>
            <w14:checkbox>
              <w14:checked w14:val="0"/>
              <w14:checkedState w14:val="2612" w14:font="MS Gothic"/>
              <w14:uncheckedState w14:val="2610" w14:font="MS Gothic"/>
            </w14:checkbox>
          </w:sdtPr>
          <w:sdtEndPr/>
          <w:sdtContent>
            <w:tc>
              <w:tcPr>
                <w:tcW w:w="567" w:type="dxa"/>
              </w:tcPr>
              <w:p w14:paraId="3E419B5F" w14:textId="4823C638"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50890092"/>
            <w14:checkbox>
              <w14:checked w14:val="0"/>
              <w14:checkedState w14:val="2612" w14:font="MS Gothic"/>
              <w14:uncheckedState w14:val="2610" w14:font="MS Gothic"/>
            </w14:checkbox>
          </w:sdtPr>
          <w:sdtEndPr/>
          <w:sdtContent>
            <w:tc>
              <w:tcPr>
                <w:tcW w:w="709" w:type="dxa"/>
                <w:gridSpan w:val="2"/>
              </w:tcPr>
              <w:p w14:paraId="75F2523E" w14:textId="73879270"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612517FB" w14:textId="77777777" w:rsidTr="00C376DA">
        <w:trPr>
          <w:trHeight w:val="108"/>
        </w:trPr>
        <w:tc>
          <w:tcPr>
            <w:tcW w:w="8613" w:type="dxa"/>
          </w:tcPr>
          <w:p w14:paraId="7B448298" w14:textId="7D4428C0"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12. </w:t>
            </w:r>
            <w:r w:rsidR="00EE2FD2" w:rsidRPr="00742A83">
              <w:rPr>
                <w:rFonts w:ascii="Source Sans Pro" w:hAnsi="Source Sans Pro" w:cs="Arial"/>
                <w:szCs w:val="24"/>
              </w:rPr>
              <w:t>Vergeben Sie Verpackungsaufträge an Dritte?</w:t>
            </w:r>
          </w:p>
        </w:tc>
        <w:sdt>
          <w:sdtPr>
            <w:rPr>
              <w:rFonts w:ascii="Source Sans Pro" w:hAnsi="Source Sans Pro" w:cs="Arial"/>
              <w:szCs w:val="24"/>
            </w:rPr>
            <w:id w:val="252719045"/>
            <w14:checkbox>
              <w14:checked w14:val="0"/>
              <w14:checkedState w14:val="2612" w14:font="MS Gothic"/>
              <w14:uncheckedState w14:val="2610" w14:font="MS Gothic"/>
            </w14:checkbox>
          </w:sdtPr>
          <w:sdtEndPr/>
          <w:sdtContent>
            <w:tc>
              <w:tcPr>
                <w:tcW w:w="567" w:type="dxa"/>
              </w:tcPr>
              <w:p w14:paraId="0E5305EC" w14:textId="79FBB9BD"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001470985"/>
            <w14:checkbox>
              <w14:checked w14:val="0"/>
              <w14:checkedState w14:val="2612" w14:font="MS Gothic"/>
              <w14:uncheckedState w14:val="2610" w14:font="MS Gothic"/>
            </w14:checkbox>
          </w:sdtPr>
          <w:sdtEndPr/>
          <w:sdtContent>
            <w:tc>
              <w:tcPr>
                <w:tcW w:w="709" w:type="dxa"/>
                <w:gridSpan w:val="2"/>
              </w:tcPr>
              <w:p w14:paraId="2216D639" w14:textId="37E5E269"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38F0E6F5" w14:textId="77777777" w:rsidTr="00C376DA">
        <w:trPr>
          <w:trHeight w:val="168"/>
        </w:trPr>
        <w:tc>
          <w:tcPr>
            <w:tcW w:w="8613" w:type="dxa"/>
          </w:tcPr>
          <w:p w14:paraId="4C29B636" w14:textId="4E1E2EB9"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13. </w:t>
            </w:r>
            <w:r w:rsidR="00EE2FD2" w:rsidRPr="00742A83">
              <w:rPr>
                <w:rFonts w:ascii="Source Sans Pro" w:hAnsi="Source Sans Pro" w:cs="Arial"/>
                <w:szCs w:val="24"/>
              </w:rPr>
              <w:t>Wenn ja, werden Ihre Produkte bei Drittfirmen verpackt?</w:t>
            </w:r>
          </w:p>
        </w:tc>
        <w:sdt>
          <w:sdtPr>
            <w:rPr>
              <w:rFonts w:ascii="Source Sans Pro" w:hAnsi="Source Sans Pro" w:cs="Arial"/>
              <w:szCs w:val="24"/>
            </w:rPr>
            <w:id w:val="-347181931"/>
            <w14:checkbox>
              <w14:checked w14:val="0"/>
              <w14:checkedState w14:val="2612" w14:font="MS Gothic"/>
              <w14:uncheckedState w14:val="2610" w14:font="MS Gothic"/>
            </w14:checkbox>
          </w:sdtPr>
          <w:sdtEndPr/>
          <w:sdtContent>
            <w:tc>
              <w:tcPr>
                <w:tcW w:w="567" w:type="dxa"/>
              </w:tcPr>
              <w:p w14:paraId="77401BBE" w14:textId="6F4E172D"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624974153"/>
            <w14:checkbox>
              <w14:checked w14:val="0"/>
              <w14:checkedState w14:val="2612" w14:font="MS Gothic"/>
              <w14:uncheckedState w14:val="2610" w14:font="MS Gothic"/>
            </w14:checkbox>
          </w:sdtPr>
          <w:sdtEndPr/>
          <w:sdtContent>
            <w:tc>
              <w:tcPr>
                <w:tcW w:w="709" w:type="dxa"/>
                <w:gridSpan w:val="2"/>
              </w:tcPr>
              <w:p w14:paraId="717537F7" w14:textId="50C943EC"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0BF19173" w14:textId="77777777" w:rsidTr="00C376DA">
        <w:trPr>
          <w:trHeight w:val="72"/>
        </w:trPr>
        <w:tc>
          <w:tcPr>
            <w:tcW w:w="8613" w:type="dxa"/>
          </w:tcPr>
          <w:p w14:paraId="7E92AC62" w14:textId="4F269ADE"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14. </w:t>
            </w:r>
            <w:r w:rsidR="00EE2FD2" w:rsidRPr="00742A83">
              <w:rPr>
                <w:rFonts w:ascii="Source Sans Pro" w:hAnsi="Source Sans Pro" w:cs="Arial"/>
                <w:szCs w:val="24"/>
              </w:rPr>
              <w:t>Bestehen Verpackungsvorschriften gegenüber Zulieferanten und/oder Speditionen?</w:t>
            </w:r>
          </w:p>
        </w:tc>
        <w:sdt>
          <w:sdtPr>
            <w:rPr>
              <w:rFonts w:ascii="Source Sans Pro" w:hAnsi="Source Sans Pro" w:cs="Arial"/>
              <w:szCs w:val="24"/>
            </w:rPr>
            <w:id w:val="-1068030371"/>
            <w14:checkbox>
              <w14:checked w14:val="0"/>
              <w14:checkedState w14:val="2612" w14:font="MS Gothic"/>
              <w14:uncheckedState w14:val="2610" w14:font="MS Gothic"/>
            </w14:checkbox>
          </w:sdtPr>
          <w:sdtEndPr/>
          <w:sdtContent>
            <w:tc>
              <w:tcPr>
                <w:tcW w:w="567" w:type="dxa"/>
              </w:tcPr>
              <w:p w14:paraId="5BEC1746" w14:textId="034697DE"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147323755"/>
            <w14:checkbox>
              <w14:checked w14:val="0"/>
              <w14:checkedState w14:val="2612" w14:font="MS Gothic"/>
              <w14:uncheckedState w14:val="2610" w14:font="MS Gothic"/>
            </w14:checkbox>
          </w:sdtPr>
          <w:sdtEndPr/>
          <w:sdtContent>
            <w:tc>
              <w:tcPr>
                <w:tcW w:w="709" w:type="dxa"/>
                <w:gridSpan w:val="2"/>
              </w:tcPr>
              <w:p w14:paraId="0B45B306" w14:textId="083A5B06"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4F220287" w14:textId="77777777" w:rsidTr="00C376DA">
        <w:trPr>
          <w:trHeight w:val="132"/>
        </w:trPr>
        <w:tc>
          <w:tcPr>
            <w:tcW w:w="8613" w:type="dxa"/>
          </w:tcPr>
          <w:p w14:paraId="4DA9C0FA" w14:textId="74AAC176"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15. </w:t>
            </w:r>
            <w:r w:rsidR="00EE2FD2" w:rsidRPr="00742A83">
              <w:rPr>
                <w:rFonts w:ascii="Source Sans Pro" w:hAnsi="Source Sans Pro" w:cs="Arial"/>
                <w:szCs w:val="24"/>
              </w:rPr>
              <w:t>Versenden Sie unverpackte Güter?</w:t>
            </w:r>
          </w:p>
        </w:tc>
        <w:sdt>
          <w:sdtPr>
            <w:rPr>
              <w:rFonts w:ascii="Source Sans Pro" w:hAnsi="Source Sans Pro" w:cs="Arial"/>
              <w:szCs w:val="24"/>
            </w:rPr>
            <w:id w:val="-347402269"/>
            <w14:checkbox>
              <w14:checked w14:val="0"/>
              <w14:checkedState w14:val="2612" w14:font="MS Gothic"/>
              <w14:uncheckedState w14:val="2610" w14:font="MS Gothic"/>
            </w14:checkbox>
          </w:sdtPr>
          <w:sdtEndPr/>
          <w:sdtContent>
            <w:tc>
              <w:tcPr>
                <w:tcW w:w="567" w:type="dxa"/>
              </w:tcPr>
              <w:p w14:paraId="045D05B9" w14:textId="5A488A66"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940529436"/>
            <w14:checkbox>
              <w14:checked w14:val="0"/>
              <w14:checkedState w14:val="2612" w14:font="MS Gothic"/>
              <w14:uncheckedState w14:val="2610" w14:font="MS Gothic"/>
            </w14:checkbox>
          </w:sdtPr>
          <w:sdtEndPr/>
          <w:sdtContent>
            <w:tc>
              <w:tcPr>
                <w:tcW w:w="709" w:type="dxa"/>
                <w:gridSpan w:val="2"/>
              </w:tcPr>
              <w:p w14:paraId="7FB147F2" w14:textId="436E65D0"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0AE6EADE" w14:textId="77777777" w:rsidTr="00C376DA">
        <w:trPr>
          <w:trHeight w:val="255"/>
        </w:trPr>
        <w:tc>
          <w:tcPr>
            <w:tcW w:w="8613" w:type="dxa"/>
          </w:tcPr>
          <w:p w14:paraId="1BEAF3AC" w14:textId="5F0B9EA2"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16. </w:t>
            </w:r>
            <w:r w:rsidR="00EE2FD2" w:rsidRPr="00742A83">
              <w:rPr>
                <w:rFonts w:ascii="Source Sans Pro" w:hAnsi="Source Sans Pro" w:cs="Arial"/>
                <w:szCs w:val="24"/>
              </w:rPr>
              <w:t>Bestehen gegenüber Tochtergesellschaften/Vertriebsniederlassungen irgend</w:t>
            </w:r>
            <w:r w:rsidR="00EE2FD2" w:rsidRPr="00742A83">
              <w:rPr>
                <w:rFonts w:ascii="Source Sans Pro" w:hAnsi="Source Sans Pro" w:cs="Arial"/>
                <w:szCs w:val="24"/>
              </w:rPr>
              <w:softHyphen/>
              <w:t>welche An</w:t>
            </w:r>
            <w:r w:rsidR="00EE2FD2" w:rsidRPr="00742A83">
              <w:rPr>
                <w:rFonts w:ascii="Source Sans Pro" w:hAnsi="Source Sans Pro" w:cs="Arial"/>
                <w:szCs w:val="24"/>
              </w:rPr>
              <w:softHyphen/>
              <w:t>weisungen betreffend Transportversicherungen?</w:t>
            </w:r>
          </w:p>
        </w:tc>
        <w:sdt>
          <w:sdtPr>
            <w:rPr>
              <w:rFonts w:ascii="Source Sans Pro" w:hAnsi="Source Sans Pro" w:cs="Arial"/>
              <w:szCs w:val="24"/>
            </w:rPr>
            <w:id w:val="-1090311932"/>
            <w14:checkbox>
              <w14:checked w14:val="0"/>
              <w14:checkedState w14:val="2612" w14:font="MS Gothic"/>
              <w14:uncheckedState w14:val="2610" w14:font="MS Gothic"/>
            </w14:checkbox>
          </w:sdtPr>
          <w:sdtEndPr/>
          <w:sdtContent>
            <w:tc>
              <w:tcPr>
                <w:tcW w:w="567" w:type="dxa"/>
              </w:tcPr>
              <w:p w14:paraId="1F92BF04" w14:textId="632AA73B"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620265335"/>
            <w14:checkbox>
              <w14:checked w14:val="0"/>
              <w14:checkedState w14:val="2612" w14:font="MS Gothic"/>
              <w14:uncheckedState w14:val="2610" w14:font="MS Gothic"/>
            </w14:checkbox>
          </w:sdtPr>
          <w:sdtEndPr/>
          <w:sdtContent>
            <w:tc>
              <w:tcPr>
                <w:tcW w:w="709" w:type="dxa"/>
                <w:gridSpan w:val="2"/>
              </w:tcPr>
              <w:p w14:paraId="5BB6B266" w14:textId="23135430"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7BEE5B95" w14:textId="77777777" w:rsidTr="00C376DA">
        <w:trPr>
          <w:trHeight w:val="141"/>
        </w:trPr>
        <w:tc>
          <w:tcPr>
            <w:tcW w:w="8613" w:type="dxa"/>
          </w:tcPr>
          <w:p w14:paraId="7030F1F0" w14:textId="1AFA89D0" w:rsidR="00611BDC"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17. </w:t>
            </w:r>
            <w:r w:rsidR="00EE2FD2" w:rsidRPr="00742A83">
              <w:rPr>
                <w:rFonts w:ascii="Source Sans Pro" w:hAnsi="Source Sans Pro" w:cs="Arial"/>
                <w:szCs w:val="24"/>
              </w:rPr>
              <w:t xml:space="preserve">Verwenden Sie ausschließlich die ICC </w:t>
            </w:r>
            <w:proofErr w:type="spellStart"/>
            <w:r w:rsidR="00EE2FD2" w:rsidRPr="00742A83">
              <w:rPr>
                <w:rFonts w:ascii="Source Sans Pro" w:hAnsi="Source Sans Pro" w:cs="Arial"/>
                <w:szCs w:val="24"/>
              </w:rPr>
              <w:t>Incoterms</w:t>
            </w:r>
            <w:proofErr w:type="spellEnd"/>
            <w:r w:rsidR="00EE2FD2" w:rsidRPr="00742A83">
              <w:rPr>
                <w:rFonts w:ascii="Source Sans Pro" w:hAnsi="Source Sans Pro" w:cs="Arial"/>
                <w:szCs w:val="24"/>
              </w:rPr>
              <w:t>?</w:t>
            </w:r>
          </w:p>
        </w:tc>
        <w:sdt>
          <w:sdtPr>
            <w:rPr>
              <w:rFonts w:ascii="Source Sans Pro" w:hAnsi="Source Sans Pro" w:cs="Arial"/>
              <w:szCs w:val="24"/>
            </w:rPr>
            <w:id w:val="-1951773456"/>
            <w14:checkbox>
              <w14:checked w14:val="0"/>
              <w14:checkedState w14:val="2612" w14:font="MS Gothic"/>
              <w14:uncheckedState w14:val="2610" w14:font="MS Gothic"/>
            </w14:checkbox>
          </w:sdtPr>
          <w:sdtEndPr/>
          <w:sdtContent>
            <w:tc>
              <w:tcPr>
                <w:tcW w:w="567" w:type="dxa"/>
              </w:tcPr>
              <w:p w14:paraId="20BE752E" w14:textId="7826E73D"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757905498"/>
            <w14:checkbox>
              <w14:checked w14:val="0"/>
              <w14:checkedState w14:val="2612" w14:font="MS Gothic"/>
              <w14:uncheckedState w14:val="2610" w14:font="MS Gothic"/>
            </w14:checkbox>
          </w:sdtPr>
          <w:sdtEndPr/>
          <w:sdtContent>
            <w:tc>
              <w:tcPr>
                <w:tcW w:w="709" w:type="dxa"/>
                <w:gridSpan w:val="2"/>
              </w:tcPr>
              <w:p w14:paraId="45A23C41" w14:textId="05BC51B5"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5BBC023B" w14:textId="77777777" w:rsidTr="00C376DA">
        <w:trPr>
          <w:trHeight w:val="88"/>
        </w:trPr>
        <w:tc>
          <w:tcPr>
            <w:tcW w:w="8613" w:type="dxa"/>
          </w:tcPr>
          <w:p w14:paraId="023C5865" w14:textId="7DAD4C27" w:rsidR="004B7379"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18. </w:t>
            </w:r>
            <w:r w:rsidR="00EE2FD2" w:rsidRPr="00742A83">
              <w:rPr>
                <w:rFonts w:ascii="Source Sans Pro" w:hAnsi="Source Sans Pro" w:cs="Arial"/>
                <w:szCs w:val="24"/>
              </w:rPr>
              <w:t>Übernehmen Sie das Transportrisiko entgegen den vereinbarten</w:t>
            </w:r>
          </w:p>
          <w:p w14:paraId="0DD9C774" w14:textId="30ABDE54" w:rsidR="00611BDC" w:rsidRPr="00742A83" w:rsidRDefault="00EE2FD2" w:rsidP="008F467B">
            <w:pPr>
              <w:pStyle w:val="Fuzeile"/>
              <w:tabs>
                <w:tab w:val="clear" w:pos="9072"/>
              </w:tabs>
              <w:rPr>
                <w:rFonts w:ascii="Source Sans Pro" w:hAnsi="Source Sans Pro" w:cs="Arial"/>
                <w:szCs w:val="24"/>
              </w:rPr>
            </w:pPr>
            <w:r w:rsidRPr="00742A83">
              <w:rPr>
                <w:rFonts w:ascii="Source Sans Pro" w:hAnsi="Source Sans Pro" w:cs="Arial"/>
                <w:szCs w:val="24"/>
              </w:rPr>
              <w:t>Liefer</w:t>
            </w:r>
            <w:r w:rsidRPr="00742A83">
              <w:rPr>
                <w:rFonts w:ascii="Source Sans Pro" w:hAnsi="Source Sans Pro" w:cs="Arial"/>
                <w:szCs w:val="24"/>
              </w:rPr>
              <w:softHyphen/>
              <w:t>kon</w:t>
            </w:r>
            <w:r w:rsidRPr="00742A83">
              <w:rPr>
                <w:rFonts w:ascii="Source Sans Pro" w:hAnsi="Source Sans Pro" w:cs="Arial"/>
                <w:szCs w:val="24"/>
              </w:rPr>
              <w:softHyphen/>
              <w:t>di</w:t>
            </w:r>
            <w:r w:rsidRPr="00742A83">
              <w:rPr>
                <w:rFonts w:ascii="Source Sans Pro" w:hAnsi="Source Sans Pro" w:cs="Arial"/>
                <w:szCs w:val="24"/>
              </w:rPr>
              <w:softHyphen/>
              <w:t>tionen?</w:t>
            </w:r>
          </w:p>
        </w:tc>
        <w:sdt>
          <w:sdtPr>
            <w:rPr>
              <w:rFonts w:ascii="Source Sans Pro" w:hAnsi="Source Sans Pro" w:cs="Arial"/>
              <w:szCs w:val="24"/>
            </w:rPr>
            <w:id w:val="1956140027"/>
            <w14:checkbox>
              <w14:checked w14:val="0"/>
              <w14:checkedState w14:val="2612" w14:font="MS Gothic"/>
              <w14:uncheckedState w14:val="2610" w14:font="MS Gothic"/>
            </w14:checkbox>
          </w:sdtPr>
          <w:sdtEndPr/>
          <w:sdtContent>
            <w:tc>
              <w:tcPr>
                <w:tcW w:w="567" w:type="dxa"/>
              </w:tcPr>
              <w:p w14:paraId="76C5578C" w14:textId="132887E2"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47688921"/>
            <w14:checkbox>
              <w14:checked w14:val="0"/>
              <w14:checkedState w14:val="2612" w14:font="MS Gothic"/>
              <w14:uncheckedState w14:val="2610" w14:font="MS Gothic"/>
            </w14:checkbox>
          </w:sdtPr>
          <w:sdtEndPr/>
          <w:sdtContent>
            <w:tc>
              <w:tcPr>
                <w:tcW w:w="709" w:type="dxa"/>
                <w:gridSpan w:val="2"/>
              </w:tcPr>
              <w:p w14:paraId="0BBC8EB9" w14:textId="290A68AC"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1781DC5C" w14:textId="77777777" w:rsidTr="00C376DA">
        <w:trPr>
          <w:trHeight w:val="125"/>
        </w:trPr>
        <w:tc>
          <w:tcPr>
            <w:tcW w:w="8613" w:type="dxa"/>
          </w:tcPr>
          <w:p w14:paraId="56AE8605" w14:textId="77777777" w:rsidR="00EE2FD2"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19. </w:t>
            </w:r>
            <w:r w:rsidR="00EE2FD2" w:rsidRPr="00742A83">
              <w:rPr>
                <w:rFonts w:ascii="Source Sans Pro" w:hAnsi="Source Sans Pro" w:cs="Arial"/>
                <w:szCs w:val="24"/>
              </w:rPr>
              <w:t>Wenn ja, stellen Sie hierfür ein Entgelt in Rechnung?</w:t>
            </w:r>
          </w:p>
        </w:tc>
        <w:sdt>
          <w:sdtPr>
            <w:rPr>
              <w:rFonts w:ascii="Source Sans Pro" w:hAnsi="Source Sans Pro" w:cs="Arial"/>
              <w:szCs w:val="24"/>
            </w:rPr>
            <w:id w:val="132000980"/>
            <w14:checkbox>
              <w14:checked w14:val="0"/>
              <w14:checkedState w14:val="2612" w14:font="MS Gothic"/>
              <w14:uncheckedState w14:val="2610" w14:font="MS Gothic"/>
            </w14:checkbox>
          </w:sdtPr>
          <w:sdtEndPr/>
          <w:sdtContent>
            <w:tc>
              <w:tcPr>
                <w:tcW w:w="567" w:type="dxa"/>
              </w:tcPr>
              <w:p w14:paraId="00585FF0" w14:textId="0C630D5F"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2075190961"/>
            <w14:checkbox>
              <w14:checked w14:val="0"/>
              <w14:checkedState w14:val="2612" w14:font="MS Gothic"/>
              <w14:uncheckedState w14:val="2610" w14:font="MS Gothic"/>
            </w14:checkbox>
          </w:sdtPr>
          <w:sdtEndPr/>
          <w:sdtContent>
            <w:tc>
              <w:tcPr>
                <w:tcW w:w="709" w:type="dxa"/>
                <w:gridSpan w:val="2"/>
              </w:tcPr>
              <w:p w14:paraId="59651FCD" w14:textId="1722E293"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4874C07F" w14:textId="77777777" w:rsidTr="00C376DA">
        <w:trPr>
          <w:trHeight w:val="70"/>
        </w:trPr>
        <w:tc>
          <w:tcPr>
            <w:tcW w:w="8613" w:type="dxa"/>
          </w:tcPr>
          <w:p w14:paraId="6BEF71F6" w14:textId="77777777" w:rsidR="00EE2FD2"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20. </w:t>
            </w:r>
            <w:r w:rsidR="00EE2FD2" w:rsidRPr="00742A83">
              <w:rPr>
                <w:rFonts w:ascii="Source Sans Pro" w:hAnsi="Source Sans Pro" w:cs="Arial"/>
                <w:szCs w:val="24"/>
              </w:rPr>
              <w:t>Bestehen transportbedingte Vertragsstrafen/Pönalen?</w:t>
            </w:r>
          </w:p>
        </w:tc>
        <w:sdt>
          <w:sdtPr>
            <w:rPr>
              <w:rFonts w:ascii="Source Sans Pro" w:hAnsi="Source Sans Pro" w:cs="Arial"/>
              <w:szCs w:val="24"/>
            </w:rPr>
            <w:id w:val="804127287"/>
            <w14:checkbox>
              <w14:checked w14:val="0"/>
              <w14:checkedState w14:val="2612" w14:font="MS Gothic"/>
              <w14:uncheckedState w14:val="2610" w14:font="MS Gothic"/>
            </w14:checkbox>
          </w:sdtPr>
          <w:sdtEndPr/>
          <w:sdtContent>
            <w:tc>
              <w:tcPr>
                <w:tcW w:w="567" w:type="dxa"/>
              </w:tcPr>
              <w:p w14:paraId="5BF3E194" w14:textId="206F9605"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658529477"/>
            <w14:checkbox>
              <w14:checked w14:val="0"/>
              <w14:checkedState w14:val="2612" w14:font="MS Gothic"/>
              <w14:uncheckedState w14:val="2610" w14:font="MS Gothic"/>
            </w14:checkbox>
          </w:sdtPr>
          <w:sdtEndPr/>
          <w:sdtContent>
            <w:tc>
              <w:tcPr>
                <w:tcW w:w="709" w:type="dxa"/>
                <w:gridSpan w:val="2"/>
              </w:tcPr>
              <w:p w14:paraId="3621C44E" w14:textId="0E482FB4"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EE2FD2" w:rsidRPr="00742A83" w14:paraId="21C1C0E1" w14:textId="77777777" w:rsidTr="00C376DA">
        <w:trPr>
          <w:trHeight w:val="170"/>
        </w:trPr>
        <w:tc>
          <w:tcPr>
            <w:tcW w:w="8613" w:type="dxa"/>
          </w:tcPr>
          <w:p w14:paraId="4209B203" w14:textId="35C54AB5" w:rsidR="00DF02A3" w:rsidRPr="00742A83" w:rsidRDefault="004B7379"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21. </w:t>
            </w:r>
            <w:r w:rsidR="00150A3B" w:rsidRPr="00742A83">
              <w:rPr>
                <w:rFonts w:ascii="Source Sans Pro" w:hAnsi="Source Sans Pro" w:cs="Arial"/>
                <w:szCs w:val="24"/>
              </w:rPr>
              <w:t>Können Lieferverzüge eine Betriebsunterbrechung in Ihrem Betrieb verursachen</w:t>
            </w:r>
            <w:r w:rsidR="00EE2FD2" w:rsidRPr="00742A83">
              <w:rPr>
                <w:rFonts w:ascii="Source Sans Pro" w:hAnsi="Source Sans Pro" w:cs="Arial"/>
                <w:szCs w:val="24"/>
              </w:rPr>
              <w:t>?</w:t>
            </w:r>
          </w:p>
        </w:tc>
        <w:sdt>
          <w:sdtPr>
            <w:rPr>
              <w:rFonts w:ascii="Source Sans Pro" w:hAnsi="Source Sans Pro" w:cs="Arial"/>
              <w:szCs w:val="24"/>
            </w:rPr>
            <w:id w:val="1209986960"/>
            <w14:checkbox>
              <w14:checked w14:val="0"/>
              <w14:checkedState w14:val="2612" w14:font="MS Gothic"/>
              <w14:uncheckedState w14:val="2610" w14:font="MS Gothic"/>
            </w14:checkbox>
          </w:sdtPr>
          <w:sdtEndPr/>
          <w:sdtContent>
            <w:tc>
              <w:tcPr>
                <w:tcW w:w="567" w:type="dxa"/>
              </w:tcPr>
              <w:p w14:paraId="08FEE9D2" w14:textId="6BD8F644"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778398636"/>
            <w14:checkbox>
              <w14:checked w14:val="0"/>
              <w14:checkedState w14:val="2612" w14:font="MS Gothic"/>
              <w14:uncheckedState w14:val="2610" w14:font="MS Gothic"/>
            </w14:checkbox>
          </w:sdtPr>
          <w:sdtEndPr/>
          <w:sdtContent>
            <w:tc>
              <w:tcPr>
                <w:tcW w:w="709" w:type="dxa"/>
                <w:gridSpan w:val="2"/>
              </w:tcPr>
              <w:p w14:paraId="365CD0C4" w14:textId="2D1F2CC3" w:rsidR="00EE2FD2" w:rsidRPr="00742A83" w:rsidRDefault="00B12070"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DF02A3" w:rsidRPr="00742A83" w14:paraId="72B6497C" w14:textId="77777777" w:rsidTr="00C376DA">
        <w:trPr>
          <w:trHeight w:val="170"/>
        </w:trPr>
        <w:tc>
          <w:tcPr>
            <w:tcW w:w="8613" w:type="dxa"/>
          </w:tcPr>
          <w:p w14:paraId="7248F5AD" w14:textId="4EE2523A" w:rsidR="00DF02A3" w:rsidRPr="00742A83" w:rsidRDefault="00DF02A3" w:rsidP="008F467B">
            <w:pPr>
              <w:pStyle w:val="Fuzeile"/>
              <w:tabs>
                <w:tab w:val="clear" w:pos="9072"/>
              </w:tabs>
              <w:rPr>
                <w:rFonts w:ascii="Source Sans Pro" w:hAnsi="Source Sans Pro" w:cs="Arial"/>
                <w:szCs w:val="24"/>
              </w:rPr>
            </w:pPr>
            <w:r>
              <w:rPr>
                <w:rFonts w:ascii="Source Sans Pro" w:hAnsi="Source Sans Pro" w:cs="Arial"/>
                <w:szCs w:val="24"/>
              </w:rPr>
              <w:t>22. Werden Ihre Güter irgendwo auf der Welt (Speditionslager, Außenlager, etc.) länger als 60 Tage gelagert?</w:t>
            </w:r>
            <w:r w:rsidR="001A04AD">
              <w:rPr>
                <w:rFonts w:ascii="Source Sans Pro" w:hAnsi="Source Sans Pro" w:cs="Arial"/>
                <w:szCs w:val="24"/>
              </w:rPr>
              <w:t xml:space="preserve"> </w:t>
            </w:r>
            <w:r w:rsidR="00AD61E6">
              <w:rPr>
                <w:rFonts w:ascii="Source Sans Pro" w:hAnsi="Source Sans Pro" w:cs="Arial"/>
                <w:szCs w:val="24"/>
              </w:rPr>
              <w:t>Falls ja, b</w:t>
            </w:r>
            <w:r w:rsidR="001A04AD">
              <w:rPr>
                <w:rFonts w:ascii="Source Sans Pro" w:hAnsi="Source Sans Pro" w:cs="Arial"/>
                <w:szCs w:val="24"/>
              </w:rPr>
              <w:t>itte auch um Info, wo die Güter gelagert werden.</w:t>
            </w:r>
          </w:p>
        </w:tc>
        <w:sdt>
          <w:sdtPr>
            <w:rPr>
              <w:rFonts w:ascii="Source Sans Pro" w:hAnsi="Source Sans Pro" w:cs="Arial"/>
              <w:szCs w:val="24"/>
            </w:rPr>
            <w:id w:val="1389846313"/>
            <w14:checkbox>
              <w14:checked w14:val="0"/>
              <w14:checkedState w14:val="2612" w14:font="MS Gothic"/>
              <w14:uncheckedState w14:val="2610" w14:font="MS Gothic"/>
            </w14:checkbox>
          </w:sdtPr>
          <w:sdtEndPr/>
          <w:sdtContent>
            <w:tc>
              <w:tcPr>
                <w:tcW w:w="567" w:type="dxa"/>
              </w:tcPr>
              <w:p w14:paraId="7405F29E" w14:textId="05E86501" w:rsidR="00DF02A3" w:rsidRDefault="00DF02A3"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922137613"/>
            <w14:checkbox>
              <w14:checked w14:val="0"/>
              <w14:checkedState w14:val="2612" w14:font="MS Gothic"/>
              <w14:uncheckedState w14:val="2610" w14:font="MS Gothic"/>
            </w14:checkbox>
          </w:sdtPr>
          <w:sdtEndPr/>
          <w:sdtContent>
            <w:tc>
              <w:tcPr>
                <w:tcW w:w="709" w:type="dxa"/>
                <w:gridSpan w:val="2"/>
              </w:tcPr>
              <w:p w14:paraId="23399282" w14:textId="043C6AC8" w:rsidR="00DF02A3" w:rsidRDefault="00DF02A3"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4E7FE2" w:rsidRPr="00742A83" w14:paraId="4D2F64CA" w14:textId="77777777" w:rsidTr="00C376DA">
        <w:trPr>
          <w:trHeight w:val="170"/>
        </w:trPr>
        <w:tc>
          <w:tcPr>
            <w:tcW w:w="8613" w:type="dxa"/>
          </w:tcPr>
          <w:p w14:paraId="348ED175" w14:textId="2C2A705F" w:rsidR="004E7FE2" w:rsidRDefault="004E7FE2" w:rsidP="008F467B">
            <w:pPr>
              <w:pStyle w:val="Fuzeile"/>
              <w:tabs>
                <w:tab w:val="clear" w:pos="9072"/>
              </w:tabs>
              <w:rPr>
                <w:rFonts w:ascii="Source Sans Pro" w:hAnsi="Source Sans Pro" w:cs="Arial"/>
                <w:szCs w:val="24"/>
              </w:rPr>
            </w:pPr>
            <w:r>
              <w:rPr>
                <w:rFonts w:ascii="Source Sans Pro" w:hAnsi="Source Sans Pro" w:cs="Arial"/>
                <w:szCs w:val="24"/>
              </w:rPr>
              <w:t>23. Falls ja, möchte Sie diese Lagerungen umfangreich versichern?</w:t>
            </w:r>
          </w:p>
        </w:tc>
        <w:sdt>
          <w:sdtPr>
            <w:rPr>
              <w:rFonts w:ascii="Source Sans Pro" w:hAnsi="Source Sans Pro" w:cs="Arial"/>
              <w:szCs w:val="24"/>
            </w:rPr>
            <w:id w:val="-745718474"/>
            <w14:checkbox>
              <w14:checked w14:val="0"/>
              <w14:checkedState w14:val="2612" w14:font="MS Gothic"/>
              <w14:uncheckedState w14:val="2610" w14:font="MS Gothic"/>
            </w14:checkbox>
          </w:sdtPr>
          <w:sdtEndPr/>
          <w:sdtContent>
            <w:tc>
              <w:tcPr>
                <w:tcW w:w="567" w:type="dxa"/>
              </w:tcPr>
              <w:p w14:paraId="66064321" w14:textId="406CDC57" w:rsidR="004E7FE2" w:rsidRDefault="004E7FE2"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189345022"/>
            <w14:checkbox>
              <w14:checked w14:val="0"/>
              <w14:checkedState w14:val="2612" w14:font="MS Gothic"/>
              <w14:uncheckedState w14:val="2610" w14:font="MS Gothic"/>
            </w14:checkbox>
          </w:sdtPr>
          <w:sdtEndPr/>
          <w:sdtContent>
            <w:tc>
              <w:tcPr>
                <w:tcW w:w="709" w:type="dxa"/>
                <w:gridSpan w:val="2"/>
              </w:tcPr>
              <w:p w14:paraId="194A29B9" w14:textId="2E200DE4" w:rsidR="004E7FE2" w:rsidRDefault="004E7FE2"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r w:rsidR="00B075C6" w:rsidRPr="00742A83" w14:paraId="441AE3EB" w14:textId="77777777" w:rsidTr="004B0E17">
        <w:trPr>
          <w:trHeight w:val="170"/>
        </w:trPr>
        <w:tc>
          <w:tcPr>
            <w:tcW w:w="8613" w:type="dxa"/>
          </w:tcPr>
          <w:p w14:paraId="702092B3" w14:textId="22CF0D04" w:rsidR="00B075C6" w:rsidRDefault="00B075C6" w:rsidP="008F467B">
            <w:pPr>
              <w:pStyle w:val="Fuzeile"/>
              <w:tabs>
                <w:tab w:val="clear" w:pos="9072"/>
              </w:tabs>
              <w:rPr>
                <w:rFonts w:ascii="Source Sans Pro" w:hAnsi="Source Sans Pro" w:cs="Arial"/>
                <w:szCs w:val="24"/>
              </w:rPr>
            </w:pPr>
            <w:r>
              <w:rPr>
                <w:rFonts w:ascii="Source Sans Pro" w:hAnsi="Source Sans Pro" w:cs="Arial"/>
                <w:szCs w:val="24"/>
              </w:rPr>
              <w:t>24. Welche Güter werden gelagert?</w:t>
            </w:r>
          </w:p>
        </w:tc>
        <w:tc>
          <w:tcPr>
            <w:tcW w:w="1276" w:type="dxa"/>
            <w:gridSpan w:val="3"/>
          </w:tcPr>
          <w:p w14:paraId="63B223F9" w14:textId="6CEEB93A" w:rsidR="00B075C6" w:rsidRDefault="00B075C6" w:rsidP="008F467B">
            <w:pPr>
              <w:pStyle w:val="Fuzeile"/>
              <w:tabs>
                <w:tab w:val="clear" w:pos="9072"/>
              </w:tabs>
              <w:rPr>
                <w:rFonts w:ascii="Source Sans Pro" w:hAnsi="Source Sans Pro" w:cs="Arial"/>
                <w:szCs w:val="24"/>
              </w:rPr>
            </w:pPr>
          </w:p>
        </w:tc>
      </w:tr>
      <w:tr w:rsidR="003202EC" w:rsidRPr="00742A83" w14:paraId="11EC74BD" w14:textId="77777777" w:rsidTr="004B0E17">
        <w:trPr>
          <w:trHeight w:val="170"/>
        </w:trPr>
        <w:tc>
          <w:tcPr>
            <w:tcW w:w="8613" w:type="dxa"/>
          </w:tcPr>
          <w:p w14:paraId="5E3835BB" w14:textId="5EDCC2BA" w:rsidR="003202EC" w:rsidRDefault="003202EC" w:rsidP="008F467B">
            <w:pPr>
              <w:pStyle w:val="Fuzeile"/>
              <w:tabs>
                <w:tab w:val="clear" w:pos="9072"/>
              </w:tabs>
              <w:rPr>
                <w:rFonts w:ascii="Source Sans Pro" w:hAnsi="Source Sans Pro" w:cs="Arial"/>
                <w:szCs w:val="24"/>
              </w:rPr>
            </w:pPr>
            <w:r>
              <w:rPr>
                <w:rFonts w:ascii="Source Sans Pro" w:hAnsi="Source Sans Pro" w:cs="Arial"/>
                <w:szCs w:val="24"/>
              </w:rPr>
              <w:t>25. Wo werden die Güter gelagert? Lagerstandorte?</w:t>
            </w:r>
          </w:p>
        </w:tc>
        <w:tc>
          <w:tcPr>
            <w:tcW w:w="1276" w:type="dxa"/>
            <w:gridSpan w:val="3"/>
          </w:tcPr>
          <w:p w14:paraId="2D723874" w14:textId="77777777" w:rsidR="003202EC" w:rsidRDefault="003202EC" w:rsidP="008F467B">
            <w:pPr>
              <w:pStyle w:val="Fuzeile"/>
              <w:tabs>
                <w:tab w:val="clear" w:pos="9072"/>
              </w:tabs>
              <w:rPr>
                <w:rFonts w:ascii="Source Sans Pro" w:hAnsi="Source Sans Pro" w:cs="Arial"/>
                <w:szCs w:val="24"/>
              </w:rPr>
            </w:pPr>
          </w:p>
        </w:tc>
      </w:tr>
      <w:tr w:rsidR="00B075C6" w:rsidRPr="00742A83" w14:paraId="7A0AF98A" w14:textId="77777777" w:rsidTr="00DF63D8">
        <w:trPr>
          <w:trHeight w:val="170"/>
        </w:trPr>
        <w:tc>
          <w:tcPr>
            <w:tcW w:w="8613" w:type="dxa"/>
          </w:tcPr>
          <w:p w14:paraId="4CFCE522" w14:textId="38E09556" w:rsidR="00B075C6" w:rsidRDefault="00B075C6" w:rsidP="008F467B">
            <w:pPr>
              <w:pStyle w:val="Fuzeile"/>
              <w:tabs>
                <w:tab w:val="clear" w:pos="9072"/>
              </w:tabs>
              <w:rPr>
                <w:rFonts w:ascii="Source Sans Pro" w:hAnsi="Source Sans Pro" w:cs="Arial"/>
                <w:szCs w:val="24"/>
              </w:rPr>
            </w:pPr>
            <w:r>
              <w:rPr>
                <w:rFonts w:ascii="Source Sans Pro" w:hAnsi="Source Sans Pro" w:cs="Arial"/>
                <w:szCs w:val="24"/>
              </w:rPr>
              <w:t>2</w:t>
            </w:r>
            <w:r w:rsidR="003202EC">
              <w:rPr>
                <w:rFonts w:ascii="Source Sans Pro" w:hAnsi="Source Sans Pro" w:cs="Arial"/>
                <w:szCs w:val="24"/>
              </w:rPr>
              <w:t>6</w:t>
            </w:r>
            <w:r>
              <w:rPr>
                <w:rFonts w:ascii="Source Sans Pro" w:hAnsi="Source Sans Pro" w:cs="Arial"/>
                <w:szCs w:val="24"/>
              </w:rPr>
              <w:t>. Wie hoch ist der maximale Wert der gelagerten Waren pro Lagerstandort?</w:t>
            </w:r>
          </w:p>
        </w:tc>
        <w:tc>
          <w:tcPr>
            <w:tcW w:w="1276" w:type="dxa"/>
            <w:gridSpan w:val="3"/>
          </w:tcPr>
          <w:p w14:paraId="1FCC41F4" w14:textId="77777777" w:rsidR="00B075C6" w:rsidRDefault="00B075C6" w:rsidP="008F467B">
            <w:pPr>
              <w:pStyle w:val="Fuzeile"/>
              <w:tabs>
                <w:tab w:val="clear" w:pos="9072"/>
              </w:tabs>
              <w:rPr>
                <w:rFonts w:ascii="Source Sans Pro" w:hAnsi="Source Sans Pro" w:cs="Arial"/>
                <w:szCs w:val="24"/>
              </w:rPr>
            </w:pPr>
          </w:p>
        </w:tc>
      </w:tr>
      <w:tr w:rsidR="00B44F1B" w:rsidRPr="00742A83" w14:paraId="5F4406C2" w14:textId="77777777" w:rsidTr="00B44F1B">
        <w:trPr>
          <w:trHeight w:val="170"/>
        </w:trPr>
        <w:tc>
          <w:tcPr>
            <w:tcW w:w="8613" w:type="dxa"/>
          </w:tcPr>
          <w:p w14:paraId="6AF2AEF8" w14:textId="637503D7" w:rsidR="00B44F1B" w:rsidRDefault="00B44F1B" w:rsidP="008F467B">
            <w:pPr>
              <w:pStyle w:val="Fuzeile"/>
              <w:tabs>
                <w:tab w:val="clear" w:pos="9072"/>
              </w:tabs>
              <w:rPr>
                <w:rFonts w:ascii="Source Sans Pro" w:hAnsi="Source Sans Pro" w:cs="Arial"/>
                <w:szCs w:val="24"/>
              </w:rPr>
            </w:pPr>
            <w:r>
              <w:rPr>
                <w:rFonts w:ascii="Source Sans Pro" w:hAnsi="Source Sans Pro" w:cs="Arial"/>
                <w:szCs w:val="24"/>
              </w:rPr>
              <w:t>2</w:t>
            </w:r>
            <w:r w:rsidR="003202EC">
              <w:rPr>
                <w:rFonts w:ascii="Source Sans Pro" w:hAnsi="Source Sans Pro" w:cs="Arial"/>
                <w:szCs w:val="24"/>
              </w:rPr>
              <w:t>7</w:t>
            </w:r>
            <w:r>
              <w:rPr>
                <w:rFonts w:ascii="Source Sans Pro" w:hAnsi="Source Sans Pro" w:cs="Arial"/>
                <w:szCs w:val="24"/>
              </w:rPr>
              <w:t>. Werden vom Lagerhalter auch noch über die Lagerung hinausgehende Tätigkeiten durchgeführt? (z.B. Verpackungen, Kommissionierung, etc.)</w:t>
            </w:r>
          </w:p>
        </w:tc>
        <w:sdt>
          <w:sdtPr>
            <w:rPr>
              <w:rFonts w:ascii="Source Sans Pro" w:hAnsi="Source Sans Pro" w:cs="Arial"/>
              <w:szCs w:val="24"/>
            </w:rPr>
            <w:id w:val="-1733993500"/>
            <w14:checkbox>
              <w14:checked w14:val="0"/>
              <w14:checkedState w14:val="2612" w14:font="MS Gothic"/>
              <w14:uncheckedState w14:val="2610" w14:font="MS Gothic"/>
            </w14:checkbox>
          </w:sdtPr>
          <w:sdtEndPr/>
          <w:sdtContent>
            <w:tc>
              <w:tcPr>
                <w:tcW w:w="596" w:type="dxa"/>
                <w:gridSpan w:val="2"/>
              </w:tcPr>
              <w:p w14:paraId="0A5A5D83" w14:textId="4E9B5DBE" w:rsidR="00B44F1B" w:rsidRDefault="00B44F1B"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sdt>
          <w:sdtPr>
            <w:rPr>
              <w:rFonts w:ascii="Source Sans Pro" w:hAnsi="Source Sans Pro" w:cs="Arial"/>
              <w:szCs w:val="24"/>
            </w:rPr>
            <w:id w:val="974947537"/>
            <w14:checkbox>
              <w14:checked w14:val="0"/>
              <w14:checkedState w14:val="2612" w14:font="MS Gothic"/>
              <w14:uncheckedState w14:val="2610" w14:font="MS Gothic"/>
            </w14:checkbox>
          </w:sdtPr>
          <w:sdtEndPr/>
          <w:sdtContent>
            <w:tc>
              <w:tcPr>
                <w:tcW w:w="680" w:type="dxa"/>
              </w:tcPr>
              <w:p w14:paraId="7B2F43AC" w14:textId="331AB1FB" w:rsidR="00B44F1B" w:rsidRDefault="00B44F1B" w:rsidP="008F467B">
                <w:pPr>
                  <w:pStyle w:val="Fuzeile"/>
                  <w:tabs>
                    <w:tab w:val="clear" w:pos="9072"/>
                  </w:tabs>
                  <w:rPr>
                    <w:rFonts w:ascii="Source Sans Pro" w:hAnsi="Source Sans Pro" w:cs="Arial"/>
                    <w:szCs w:val="24"/>
                  </w:rPr>
                </w:pPr>
                <w:r>
                  <w:rPr>
                    <w:rFonts w:ascii="MS Gothic" w:eastAsia="MS Gothic" w:hAnsi="MS Gothic" w:cs="Arial" w:hint="eastAsia"/>
                    <w:szCs w:val="24"/>
                  </w:rPr>
                  <w:t>☐</w:t>
                </w:r>
              </w:p>
            </w:tc>
          </w:sdtContent>
        </w:sdt>
      </w:tr>
    </w:tbl>
    <w:p w14:paraId="21112AC4" w14:textId="77777777" w:rsidR="00B50A54" w:rsidRPr="00742A83" w:rsidRDefault="00B50A54" w:rsidP="008F467B">
      <w:pPr>
        <w:ind w:left="708"/>
        <w:rPr>
          <w:rFonts w:ascii="Source Sans Pro" w:hAnsi="Source Sans Pro" w:cs="Arial"/>
          <w:sz w:val="24"/>
          <w:szCs w:val="24"/>
        </w:rPr>
      </w:pPr>
    </w:p>
    <w:p w14:paraId="3B1E3201" w14:textId="77777777" w:rsidR="00150A3B" w:rsidRPr="00742A83" w:rsidRDefault="00150A3B" w:rsidP="008F467B">
      <w:pPr>
        <w:ind w:left="708"/>
        <w:rPr>
          <w:rFonts w:ascii="Source Sans Pro" w:hAnsi="Source Sans Pro" w:cs="Arial"/>
          <w:b/>
          <w:sz w:val="24"/>
          <w:szCs w:val="24"/>
        </w:rPr>
      </w:pPr>
    </w:p>
    <w:p w14:paraId="2AA26F6E" w14:textId="60EB3A08" w:rsidR="004B7379" w:rsidRPr="00742A83" w:rsidRDefault="00611BDC" w:rsidP="00C376DA">
      <w:pPr>
        <w:rPr>
          <w:rFonts w:ascii="Source Sans Pro" w:hAnsi="Source Sans Pro" w:cs="Arial"/>
          <w:b/>
          <w:sz w:val="24"/>
          <w:szCs w:val="24"/>
        </w:rPr>
      </w:pPr>
      <w:r w:rsidRPr="00742A83">
        <w:rPr>
          <w:rFonts w:ascii="Source Sans Pro" w:hAnsi="Source Sans Pro" w:cs="Arial"/>
          <w:b/>
          <w:sz w:val="24"/>
          <w:szCs w:val="24"/>
        </w:rPr>
        <w:t xml:space="preserve">Weitere </w:t>
      </w:r>
      <w:r w:rsidR="004B7379" w:rsidRPr="00742A83">
        <w:rPr>
          <w:rFonts w:ascii="Source Sans Pro" w:hAnsi="Source Sans Pro" w:cs="Arial"/>
          <w:b/>
          <w:sz w:val="24"/>
          <w:szCs w:val="24"/>
        </w:rPr>
        <w:t>Erläuterungen zu o.a. Fragestellungen:</w:t>
      </w:r>
    </w:p>
    <w:p w14:paraId="34999AB7" w14:textId="77777777" w:rsidR="004B7379" w:rsidRPr="00742A83" w:rsidRDefault="004B7379" w:rsidP="008F467B">
      <w:pPr>
        <w:ind w:left="708"/>
        <w:rPr>
          <w:rFonts w:ascii="Source Sans Pro" w:hAnsi="Source Sans Pro"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4B7379" w:rsidRPr="00742A83" w14:paraId="0A56AB64" w14:textId="77777777" w:rsidTr="00C376DA">
        <w:tc>
          <w:tcPr>
            <w:tcW w:w="9889" w:type="dxa"/>
            <w:gridSpan w:val="2"/>
            <w:shd w:val="clear" w:color="auto" w:fill="auto"/>
          </w:tcPr>
          <w:p w14:paraId="03D12A76" w14:textId="77777777" w:rsidR="004B7379" w:rsidRPr="00742A83" w:rsidRDefault="004B7379" w:rsidP="008F467B">
            <w:pPr>
              <w:rPr>
                <w:rFonts w:ascii="Source Sans Pro" w:hAnsi="Source Sans Pro" w:cs="Arial"/>
                <w:sz w:val="24"/>
                <w:szCs w:val="24"/>
              </w:rPr>
            </w:pPr>
            <w:r w:rsidRPr="00742A83">
              <w:rPr>
                <w:rFonts w:ascii="Source Sans Pro" w:hAnsi="Source Sans Pro" w:cs="Arial"/>
                <w:sz w:val="24"/>
                <w:szCs w:val="24"/>
              </w:rPr>
              <w:t>Zu Frage Nr.</w:t>
            </w:r>
          </w:p>
        </w:tc>
      </w:tr>
      <w:tr w:rsidR="004B7379" w:rsidRPr="00742A83" w14:paraId="04D0A462" w14:textId="77777777" w:rsidTr="00C376DA">
        <w:tc>
          <w:tcPr>
            <w:tcW w:w="1384" w:type="dxa"/>
            <w:shd w:val="clear" w:color="auto" w:fill="auto"/>
          </w:tcPr>
          <w:p w14:paraId="39F9C97C"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3EB36FB1"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4727235C" w14:textId="77777777" w:rsidTr="00C376DA">
        <w:tc>
          <w:tcPr>
            <w:tcW w:w="1384" w:type="dxa"/>
            <w:shd w:val="clear" w:color="auto" w:fill="auto"/>
          </w:tcPr>
          <w:p w14:paraId="533EF73A"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319F4BAE"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407DE855" w14:textId="77777777" w:rsidTr="00C376DA">
        <w:tc>
          <w:tcPr>
            <w:tcW w:w="1384" w:type="dxa"/>
            <w:shd w:val="clear" w:color="auto" w:fill="auto"/>
          </w:tcPr>
          <w:p w14:paraId="43844F65"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45E6C0C4"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6BCAD399" w14:textId="77777777" w:rsidTr="00C376DA">
        <w:tc>
          <w:tcPr>
            <w:tcW w:w="1384" w:type="dxa"/>
            <w:shd w:val="clear" w:color="auto" w:fill="auto"/>
          </w:tcPr>
          <w:p w14:paraId="3946E982"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7078F7E4"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306631A3" w14:textId="77777777" w:rsidTr="00C376DA">
        <w:tc>
          <w:tcPr>
            <w:tcW w:w="1384" w:type="dxa"/>
            <w:shd w:val="clear" w:color="auto" w:fill="auto"/>
          </w:tcPr>
          <w:p w14:paraId="5F247277"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14483000"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78C8734D" w14:textId="77777777" w:rsidTr="00C376DA">
        <w:tc>
          <w:tcPr>
            <w:tcW w:w="1384" w:type="dxa"/>
            <w:shd w:val="clear" w:color="auto" w:fill="auto"/>
          </w:tcPr>
          <w:p w14:paraId="5B8B188C"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0239A701"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6AC8D484" w14:textId="77777777" w:rsidTr="00C376DA">
        <w:tc>
          <w:tcPr>
            <w:tcW w:w="1384" w:type="dxa"/>
            <w:shd w:val="clear" w:color="auto" w:fill="auto"/>
          </w:tcPr>
          <w:p w14:paraId="3CFC5C0B"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3863E159"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33980A9F" w14:textId="77777777" w:rsidTr="00C376DA">
        <w:tc>
          <w:tcPr>
            <w:tcW w:w="1384" w:type="dxa"/>
            <w:shd w:val="clear" w:color="auto" w:fill="auto"/>
          </w:tcPr>
          <w:p w14:paraId="358DCD35"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1C062A78"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7AF7D63E" w14:textId="77777777" w:rsidTr="00C376DA">
        <w:tc>
          <w:tcPr>
            <w:tcW w:w="1384" w:type="dxa"/>
            <w:shd w:val="clear" w:color="auto" w:fill="auto"/>
          </w:tcPr>
          <w:p w14:paraId="6ADC451C"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1F542ABA"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392487D2" w14:textId="77777777" w:rsidTr="00C376DA">
        <w:tc>
          <w:tcPr>
            <w:tcW w:w="1384" w:type="dxa"/>
            <w:shd w:val="clear" w:color="auto" w:fill="auto"/>
          </w:tcPr>
          <w:p w14:paraId="10E2FCF7"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6F0F4DB2"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65771B68" w14:textId="77777777" w:rsidTr="00C376DA">
        <w:tc>
          <w:tcPr>
            <w:tcW w:w="1384" w:type="dxa"/>
            <w:shd w:val="clear" w:color="auto" w:fill="auto"/>
          </w:tcPr>
          <w:p w14:paraId="497B5B54"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1C6B8FC4"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60CD22CD" w14:textId="77777777" w:rsidTr="00C376DA">
        <w:tc>
          <w:tcPr>
            <w:tcW w:w="1384" w:type="dxa"/>
            <w:shd w:val="clear" w:color="auto" w:fill="auto"/>
          </w:tcPr>
          <w:p w14:paraId="25635061"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6E0F6CC8"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2E8476D0" w14:textId="77777777" w:rsidTr="00C376DA">
        <w:tc>
          <w:tcPr>
            <w:tcW w:w="1384" w:type="dxa"/>
            <w:shd w:val="clear" w:color="auto" w:fill="auto"/>
          </w:tcPr>
          <w:p w14:paraId="38BCECE9"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42D989B3"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535F9251" w14:textId="77777777" w:rsidTr="00C376DA">
        <w:tc>
          <w:tcPr>
            <w:tcW w:w="1384" w:type="dxa"/>
            <w:shd w:val="clear" w:color="auto" w:fill="auto"/>
          </w:tcPr>
          <w:p w14:paraId="2ACEDAC9"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5CAC26F6"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1EF6111F" w14:textId="77777777" w:rsidTr="00C376DA">
        <w:tc>
          <w:tcPr>
            <w:tcW w:w="1384" w:type="dxa"/>
            <w:shd w:val="clear" w:color="auto" w:fill="auto"/>
          </w:tcPr>
          <w:p w14:paraId="147D1D4C"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1ED9A75B"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001A7575" w14:textId="77777777" w:rsidTr="00C376DA">
        <w:tc>
          <w:tcPr>
            <w:tcW w:w="1384" w:type="dxa"/>
            <w:shd w:val="clear" w:color="auto" w:fill="auto"/>
          </w:tcPr>
          <w:p w14:paraId="60FB9B8A"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2F8AEFB3"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B7379" w:rsidRPr="00742A83" w14:paraId="0C21AD1F" w14:textId="77777777" w:rsidTr="00C376DA">
        <w:tc>
          <w:tcPr>
            <w:tcW w:w="1384" w:type="dxa"/>
            <w:shd w:val="clear" w:color="auto" w:fill="auto"/>
          </w:tcPr>
          <w:p w14:paraId="1218AB4D"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8505" w:type="dxa"/>
            <w:shd w:val="clear" w:color="auto" w:fill="auto"/>
          </w:tcPr>
          <w:p w14:paraId="57705960" w14:textId="77777777" w:rsidR="004B7379" w:rsidRPr="00742A83" w:rsidRDefault="004B7379"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bl>
    <w:p w14:paraId="02FB43E0" w14:textId="77777777" w:rsidR="00EE2FD2" w:rsidRPr="00742A83" w:rsidRDefault="00EE2FD2" w:rsidP="008F467B">
      <w:pPr>
        <w:ind w:left="708"/>
        <w:rPr>
          <w:rFonts w:ascii="Source Sans Pro" w:hAnsi="Source Sans Pro" w:cs="Arial"/>
          <w:sz w:val="24"/>
          <w:szCs w:val="24"/>
        </w:rPr>
      </w:pPr>
    </w:p>
    <w:p w14:paraId="7C679208" w14:textId="7C4F7651" w:rsidR="00F3054D" w:rsidRPr="00742A83" w:rsidRDefault="00F3054D" w:rsidP="00C376DA">
      <w:pPr>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val="de-AT" w:eastAsia="de-AT"/>
        </w:rPr>
        <w:t>Maximale Ladungswerte</w:t>
      </w:r>
    </w:p>
    <w:p w14:paraId="2C5A3CD0" w14:textId="77777777" w:rsidR="00EE2FD2" w:rsidRPr="00742A83" w:rsidRDefault="00F3054D" w:rsidP="00C376DA">
      <w:pPr>
        <w:rPr>
          <w:rFonts w:ascii="Source Sans Pro" w:hAnsi="Source Sans Pro" w:cs="Arial"/>
          <w:sz w:val="24"/>
          <w:szCs w:val="24"/>
        </w:rPr>
      </w:pPr>
      <w:r w:rsidRPr="00742A83">
        <w:rPr>
          <w:rFonts w:ascii="Source Sans Pro" w:hAnsi="Source Sans Pro" w:cs="Arial"/>
          <w:b/>
          <w:bCs/>
          <w:color w:val="000000"/>
          <w:sz w:val="24"/>
          <w:szCs w:val="24"/>
          <w:lang w:val="de-AT" w:eastAsia="de-AT"/>
        </w:rPr>
        <w:t>Höchstversicherungssummen pro Transport/Transportmittel:</w:t>
      </w:r>
    </w:p>
    <w:p w14:paraId="1CDBC45E" w14:textId="77777777" w:rsidR="00EE2FD2" w:rsidRPr="00742A83" w:rsidRDefault="00EE2FD2" w:rsidP="008F467B">
      <w:pPr>
        <w:ind w:left="708"/>
        <w:rPr>
          <w:rFonts w:ascii="Source Sans Pro" w:hAnsi="Source Sans Pro"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752"/>
        <w:gridCol w:w="6619"/>
      </w:tblGrid>
      <w:tr w:rsidR="000F2F70" w:rsidRPr="00742A83" w14:paraId="28185296" w14:textId="77777777" w:rsidTr="00B12070">
        <w:tc>
          <w:tcPr>
            <w:tcW w:w="518" w:type="dxa"/>
            <w:shd w:val="clear" w:color="auto" w:fill="auto"/>
          </w:tcPr>
          <w:p w14:paraId="36090498" w14:textId="77777777" w:rsidR="000F2F70" w:rsidRPr="00742A83" w:rsidRDefault="000F2F70" w:rsidP="008F467B">
            <w:pPr>
              <w:rPr>
                <w:rFonts w:ascii="Source Sans Pro" w:hAnsi="Source Sans Pro" w:cs="Arial"/>
                <w:b/>
                <w:sz w:val="24"/>
                <w:szCs w:val="24"/>
              </w:rPr>
            </w:pPr>
          </w:p>
        </w:tc>
        <w:tc>
          <w:tcPr>
            <w:tcW w:w="2752" w:type="dxa"/>
            <w:shd w:val="clear" w:color="auto" w:fill="auto"/>
          </w:tcPr>
          <w:p w14:paraId="130208C6" w14:textId="77777777" w:rsidR="000F2F70" w:rsidRPr="00742A83" w:rsidRDefault="000F2F70" w:rsidP="008F467B">
            <w:pPr>
              <w:rPr>
                <w:rFonts w:ascii="Source Sans Pro" w:hAnsi="Source Sans Pro" w:cs="Arial"/>
                <w:b/>
                <w:sz w:val="24"/>
                <w:szCs w:val="24"/>
              </w:rPr>
            </w:pPr>
            <w:r w:rsidRPr="00742A83">
              <w:rPr>
                <w:rFonts w:ascii="Source Sans Pro" w:hAnsi="Source Sans Pro" w:cs="Arial"/>
                <w:b/>
                <w:sz w:val="24"/>
                <w:szCs w:val="24"/>
              </w:rPr>
              <w:t>Transportmittel</w:t>
            </w:r>
          </w:p>
        </w:tc>
        <w:tc>
          <w:tcPr>
            <w:tcW w:w="6619" w:type="dxa"/>
            <w:shd w:val="clear" w:color="auto" w:fill="auto"/>
          </w:tcPr>
          <w:p w14:paraId="50174754" w14:textId="0F7AEEE6" w:rsidR="000F2F70" w:rsidRPr="00742A83" w:rsidRDefault="000F2F70" w:rsidP="008F467B">
            <w:pPr>
              <w:rPr>
                <w:rFonts w:ascii="Source Sans Pro" w:hAnsi="Source Sans Pro" w:cs="Arial"/>
                <w:b/>
                <w:sz w:val="24"/>
                <w:szCs w:val="24"/>
              </w:rPr>
            </w:pPr>
            <w:r w:rsidRPr="00742A83">
              <w:rPr>
                <w:rFonts w:ascii="Source Sans Pro" w:hAnsi="Source Sans Pro"/>
                <w:b/>
                <w:bCs/>
                <w:sz w:val="24"/>
                <w:szCs w:val="24"/>
              </w:rPr>
              <w:t>Werte in €</w:t>
            </w:r>
          </w:p>
        </w:tc>
      </w:tr>
      <w:tr w:rsidR="000F2F70" w:rsidRPr="00742A83" w14:paraId="43A32D61" w14:textId="77777777" w:rsidTr="00B12070">
        <w:sdt>
          <w:sdtPr>
            <w:rPr>
              <w:rFonts w:ascii="Source Sans Pro" w:hAnsi="Source Sans Pro" w:cs="Arial"/>
              <w:sz w:val="24"/>
              <w:szCs w:val="24"/>
            </w:rPr>
            <w:id w:val="-1171246808"/>
            <w14:checkbox>
              <w14:checked w14:val="0"/>
              <w14:checkedState w14:val="2612" w14:font="MS Gothic"/>
              <w14:uncheckedState w14:val="2610" w14:font="MS Gothic"/>
            </w14:checkbox>
          </w:sdtPr>
          <w:sdtEndPr/>
          <w:sdtContent>
            <w:tc>
              <w:tcPr>
                <w:tcW w:w="518" w:type="dxa"/>
                <w:shd w:val="clear" w:color="auto" w:fill="auto"/>
              </w:tcPr>
              <w:p w14:paraId="4824FBA4" w14:textId="1687A67E" w:rsidR="000F2F70"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52" w:type="dxa"/>
            <w:shd w:val="clear" w:color="auto" w:fill="auto"/>
          </w:tcPr>
          <w:p w14:paraId="4DD6906E" w14:textId="77777777" w:rsidR="000F2F70" w:rsidRPr="00742A83" w:rsidRDefault="000F2F70" w:rsidP="008F467B">
            <w:pPr>
              <w:rPr>
                <w:rFonts w:ascii="Source Sans Pro" w:hAnsi="Source Sans Pro" w:cs="Arial"/>
                <w:sz w:val="24"/>
                <w:szCs w:val="24"/>
              </w:rPr>
            </w:pPr>
            <w:r w:rsidRPr="00742A83">
              <w:rPr>
                <w:rFonts w:ascii="Source Sans Pro" w:hAnsi="Source Sans Pro" w:cs="Arial"/>
                <w:sz w:val="24"/>
                <w:szCs w:val="24"/>
              </w:rPr>
              <w:t>LKW</w:t>
            </w:r>
          </w:p>
        </w:tc>
        <w:tc>
          <w:tcPr>
            <w:tcW w:w="6619" w:type="dxa"/>
            <w:shd w:val="clear" w:color="auto" w:fill="auto"/>
          </w:tcPr>
          <w:p w14:paraId="3B6F9B3C"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0F2F70" w:rsidRPr="00742A83" w14:paraId="3F7E25FB" w14:textId="77777777" w:rsidTr="00B12070">
        <w:sdt>
          <w:sdtPr>
            <w:rPr>
              <w:rFonts w:ascii="Source Sans Pro" w:hAnsi="Source Sans Pro" w:cs="Arial"/>
              <w:sz w:val="24"/>
              <w:szCs w:val="24"/>
            </w:rPr>
            <w:id w:val="1639295248"/>
            <w14:checkbox>
              <w14:checked w14:val="0"/>
              <w14:checkedState w14:val="2612" w14:font="MS Gothic"/>
              <w14:uncheckedState w14:val="2610" w14:font="MS Gothic"/>
            </w14:checkbox>
          </w:sdtPr>
          <w:sdtEndPr/>
          <w:sdtContent>
            <w:tc>
              <w:tcPr>
                <w:tcW w:w="518" w:type="dxa"/>
                <w:shd w:val="clear" w:color="auto" w:fill="auto"/>
              </w:tcPr>
              <w:p w14:paraId="6610C13F" w14:textId="1C7C35D1" w:rsidR="000F2F70"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52" w:type="dxa"/>
            <w:shd w:val="clear" w:color="auto" w:fill="auto"/>
          </w:tcPr>
          <w:p w14:paraId="2BD27404" w14:textId="77777777" w:rsidR="000F2F70" w:rsidRPr="00742A83" w:rsidRDefault="000F2F70" w:rsidP="008F467B">
            <w:pPr>
              <w:rPr>
                <w:rFonts w:ascii="Source Sans Pro" w:hAnsi="Source Sans Pro" w:cs="Arial"/>
                <w:sz w:val="24"/>
                <w:szCs w:val="24"/>
              </w:rPr>
            </w:pPr>
            <w:r w:rsidRPr="00742A83">
              <w:rPr>
                <w:rFonts w:ascii="Source Sans Pro" w:hAnsi="Source Sans Pro" w:cs="Arial"/>
                <w:sz w:val="24"/>
                <w:szCs w:val="24"/>
              </w:rPr>
              <w:t>Eisenbahn</w:t>
            </w:r>
          </w:p>
        </w:tc>
        <w:tc>
          <w:tcPr>
            <w:tcW w:w="6619" w:type="dxa"/>
            <w:shd w:val="clear" w:color="auto" w:fill="auto"/>
          </w:tcPr>
          <w:p w14:paraId="43B98708"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0F2F70" w:rsidRPr="00742A83" w14:paraId="5C9362BD" w14:textId="77777777" w:rsidTr="00B12070">
        <w:sdt>
          <w:sdtPr>
            <w:rPr>
              <w:rFonts w:ascii="Source Sans Pro" w:hAnsi="Source Sans Pro" w:cs="Arial"/>
              <w:sz w:val="24"/>
              <w:szCs w:val="24"/>
            </w:rPr>
            <w:id w:val="675619541"/>
            <w14:checkbox>
              <w14:checked w14:val="0"/>
              <w14:checkedState w14:val="2612" w14:font="MS Gothic"/>
              <w14:uncheckedState w14:val="2610" w14:font="MS Gothic"/>
            </w14:checkbox>
          </w:sdtPr>
          <w:sdtEndPr/>
          <w:sdtContent>
            <w:tc>
              <w:tcPr>
                <w:tcW w:w="518" w:type="dxa"/>
                <w:shd w:val="clear" w:color="auto" w:fill="auto"/>
              </w:tcPr>
              <w:p w14:paraId="6583F37C" w14:textId="4A86859A" w:rsidR="000F2F70"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52" w:type="dxa"/>
            <w:shd w:val="clear" w:color="auto" w:fill="auto"/>
          </w:tcPr>
          <w:p w14:paraId="1220CC11" w14:textId="77777777" w:rsidR="000F2F70" w:rsidRPr="00742A83" w:rsidRDefault="000F2F70" w:rsidP="008F467B">
            <w:pPr>
              <w:rPr>
                <w:rFonts w:ascii="Source Sans Pro" w:hAnsi="Source Sans Pro" w:cs="Arial"/>
                <w:sz w:val="24"/>
                <w:szCs w:val="24"/>
              </w:rPr>
            </w:pPr>
            <w:r w:rsidRPr="00742A83">
              <w:rPr>
                <w:rFonts w:ascii="Source Sans Pro" w:hAnsi="Source Sans Pro" w:cs="Arial"/>
                <w:sz w:val="24"/>
                <w:szCs w:val="24"/>
              </w:rPr>
              <w:t>Flugzeug</w:t>
            </w:r>
          </w:p>
        </w:tc>
        <w:tc>
          <w:tcPr>
            <w:tcW w:w="6619" w:type="dxa"/>
            <w:shd w:val="clear" w:color="auto" w:fill="auto"/>
          </w:tcPr>
          <w:p w14:paraId="0F4170DC"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0F2F70" w:rsidRPr="00742A83" w14:paraId="37BA6922" w14:textId="77777777" w:rsidTr="00B12070">
        <w:sdt>
          <w:sdtPr>
            <w:rPr>
              <w:rFonts w:ascii="Source Sans Pro" w:hAnsi="Source Sans Pro" w:cs="Arial"/>
              <w:sz w:val="24"/>
              <w:szCs w:val="24"/>
            </w:rPr>
            <w:id w:val="-727993900"/>
            <w14:checkbox>
              <w14:checked w14:val="0"/>
              <w14:checkedState w14:val="2612" w14:font="MS Gothic"/>
              <w14:uncheckedState w14:val="2610" w14:font="MS Gothic"/>
            </w14:checkbox>
          </w:sdtPr>
          <w:sdtEndPr/>
          <w:sdtContent>
            <w:tc>
              <w:tcPr>
                <w:tcW w:w="518" w:type="dxa"/>
                <w:shd w:val="clear" w:color="auto" w:fill="auto"/>
              </w:tcPr>
              <w:p w14:paraId="1D3FDD0E" w14:textId="326B8DFA" w:rsidR="000F2F70"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52" w:type="dxa"/>
            <w:shd w:val="clear" w:color="auto" w:fill="auto"/>
          </w:tcPr>
          <w:p w14:paraId="3610273F" w14:textId="77777777" w:rsidR="000F2F70" w:rsidRPr="00742A83" w:rsidRDefault="000F2F70" w:rsidP="008F467B">
            <w:pPr>
              <w:rPr>
                <w:rFonts w:ascii="Source Sans Pro" w:hAnsi="Source Sans Pro" w:cs="Arial"/>
                <w:sz w:val="24"/>
                <w:szCs w:val="24"/>
              </w:rPr>
            </w:pPr>
            <w:r w:rsidRPr="00742A83">
              <w:rPr>
                <w:rFonts w:ascii="Source Sans Pro" w:hAnsi="Source Sans Pro" w:cs="Arial"/>
                <w:sz w:val="24"/>
                <w:szCs w:val="24"/>
              </w:rPr>
              <w:t>Seeschiff</w:t>
            </w:r>
          </w:p>
        </w:tc>
        <w:tc>
          <w:tcPr>
            <w:tcW w:w="6619" w:type="dxa"/>
            <w:shd w:val="clear" w:color="auto" w:fill="auto"/>
          </w:tcPr>
          <w:p w14:paraId="24BE6877"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0F2F70" w:rsidRPr="00742A83" w14:paraId="6FDB47C2" w14:textId="77777777" w:rsidTr="00B12070">
        <w:sdt>
          <w:sdtPr>
            <w:rPr>
              <w:rFonts w:ascii="Source Sans Pro" w:hAnsi="Source Sans Pro" w:cs="Arial"/>
              <w:sz w:val="24"/>
              <w:szCs w:val="24"/>
            </w:rPr>
            <w:id w:val="-472917161"/>
            <w14:checkbox>
              <w14:checked w14:val="0"/>
              <w14:checkedState w14:val="2612" w14:font="MS Gothic"/>
              <w14:uncheckedState w14:val="2610" w14:font="MS Gothic"/>
            </w14:checkbox>
          </w:sdtPr>
          <w:sdtEndPr/>
          <w:sdtContent>
            <w:tc>
              <w:tcPr>
                <w:tcW w:w="518" w:type="dxa"/>
                <w:shd w:val="clear" w:color="auto" w:fill="auto"/>
              </w:tcPr>
              <w:p w14:paraId="05601745" w14:textId="04896598" w:rsidR="000F2F70"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52" w:type="dxa"/>
            <w:shd w:val="clear" w:color="auto" w:fill="auto"/>
          </w:tcPr>
          <w:p w14:paraId="52696458" w14:textId="77777777" w:rsidR="000F2F70" w:rsidRPr="00742A83" w:rsidRDefault="000F2F70" w:rsidP="008F467B">
            <w:pPr>
              <w:rPr>
                <w:rFonts w:ascii="Source Sans Pro" w:hAnsi="Source Sans Pro" w:cs="Arial"/>
                <w:sz w:val="24"/>
                <w:szCs w:val="24"/>
              </w:rPr>
            </w:pPr>
            <w:r w:rsidRPr="00742A83">
              <w:rPr>
                <w:rFonts w:ascii="Source Sans Pro" w:hAnsi="Source Sans Pro" w:cs="Arial"/>
                <w:sz w:val="24"/>
                <w:szCs w:val="24"/>
              </w:rPr>
              <w:t>Kurierdienst</w:t>
            </w:r>
          </w:p>
        </w:tc>
        <w:tc>
          <w:tcPr>
            <w:tcW w:w="6619" w:type="dxa"/>
            <w:shd w:val="clear" w:color="auto" w:fill="auto"/>
          </w:tcPr>
          <w:p w14:paraId="303B593D"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0F2F70" w:rsidRPr="00742A83" w14:paraId="2E89E05A" w14:textId="77777777" w:rsidTr="00B12070">
        <w:sdt>
          <w:sdtPr>
            <w:rPr>
              <w:rFonts w:ascii="Source Sans Pro" w:hAnsi="Source Sans Pro" w:cs="Arial"/>
              <w:sz w:val="24"/>
              <w:szCs w:val="24"/>
            </w:rPr>
            <w:id w:val="-969591514"/>
            <w14:checkbox>
              <w14:checked w14:val="0"/>
              <w14:checkedState w14:val="2612" w14:font="MS Gothic"/>
              <w14:uncheckedState w14:val="2610" w14:font="MS Gothic"/>
            </w14:checkbox>
          </w:sdtPr>
          <w:sdtEndPr/>
          <w:sdtContent>
            <w:tc>
              <w:tcPr>
                <w:tcW w:w="518" w:type="dxa"/>
                <w:shd w:val="clear" w:color="auto" w:fill="auto"/>
              </w:tcPr>
              <w:p w14:paraId="4A5CCC12" w14:textId="27A60FB5" w:rsidR="000F2F70"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52" w:type="dxa"/>
            <w:shd w:val="clear" w:color="auto" w:fill="auto"/>
          </w:tcPr>
          <w:p w14:paraId="650DAC46" w14:textId="77777777" w:rsidR="000F2F70" w:rsidRPr="00742A83" w:rsidRDefault="000F2F70" w:rsidP="008F467B">
            <w:pPr>
              <w:rPr>
                <w:rFonts w:ascii="Source Sans Pro" w:hAnsi="Source Sans Pro" w:cs="Arial"/>
                <w:sz w:val="24"/>
                <w:szCs w:val="24"/>
              </w:rPr>
            </w:pPr>
            <w:r w:rsidRPr="00742A83">
              <w:rPr>
                <w:rFonts w:ascii="Source Sans Pro" w:hAnsi="Source Sans Pro" w:cs="Arial"/>
                <w:sz w:val="24"/>
                <w:szCs w:val="24"/>
              </w:rPr>
              <w:t>Post</w:t>
            </w:r>
          </w:p>
        </w:tc>
        <w:tc>
          <w:tcPr>
            <w:tcW w:w="6619" w:type="dxa"/>
            <w:shd w:val="clear" w:color="auto" w:fill="auto"/>
          </w:tcPr>
          <w:p w14:paraId="5896DC2F"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bl>
    <w:p w14:paraId="452C7D7F" w14:textId="77777777" w:rsidR="00C376DA" w:rsidRDefault="00C376DA" w:rsidP="00C376DA">
      <w:pPr>
        <w:rPr>
          <w:rFonts w:ascii="Source Sans Pro" w:hAnsi="Source Sans Pro" w:cs="Arial"/>
          <w:b/>
          <w:bCs/>
          <w:color w:val="000000"/>
          <w:sz w:val="24"/>
          <w:szCs w:val="24"/>
        </w:rPr>
      </w:pPr>
    </w:p>
    <w:p w14:paraId="45DD4D88" w14:textId="39B3E387" w:rsidR="00EE2FD2" w:rsidRDefault="000F2F70" w:rsidP="00C376DA">
      <w:pPr>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eastAsia="de-AT"/>
        </w:rPr>
        <w:t>Transporteure</w:t>
      </w:r>
      <w:r w:rsidRPr="00742A83">
        <w:rPr>
          <w:rFonts w:ascii="Source Sans Pro" w:hAnsi="Source Sans Pro" w:cs="Arial"/>
          <w:b/>
          <w:bCs/>
          <w:color w:val="000000"/>
          <w:sz w:val="24"/>
          <w:szCs w:val="24"/>
          <w:lang w:val="de-AT" w:eastAsia="de-AT"/>
        </w:rPr>
        <w:t>:</w:t>
      </w:r>
    </w:p>
    <w:p w14:paraId="1BE2D050" w14:textId="77777777" w:rsidR="00C376DA" w:rsidRPr="00742A83" w:rsidRDefault="00C376DA" w:rsidP="00C376DA">
      <w:pPr>
        <w:rPr>
          <w:rFonts w:ascii="Source Sans Pro" w:hAnsi="Source Sans Pro"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0F2F70" w:rsidRPr="00742A83" w14:paraId="2BC8CEB2" w14:textId="77777777" w:rsidTr="00C376DA">
        <w:tc>
          <w:tcPr>
            <w:tcW w:w="9889" w:type="dxa"/>
            <w:shd w:val="clear" w:color="auto" w:fill="auto"/>
          </w:tcPr>
          <w:p w14:paraId="55F4307F" w14:textId="7A2BAF90"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r w:rsidRPr="00742A83">
              <w:rPr>
                <w:rFonts w:ascii="Source Sans Pro" w:hAnsi="Source Sans Pro"/>
                <w:b/>
                <w:bCs/>
                <w:sz w:val="24"/>
                <w:szCs w:val="24"/>
              </w:rPr>
              <w:t xml:space="preserve"> </w:t>
            </w:r>
            <w:r w:rsidRPr="00742A83">
              <w:rPr>
                <w:rFonts w:ascii="Source Sans Pro" w:hAnsi="Source Sans Pro" w:cs="Arial"/>
                <w:sz w:val="24"/>
                <w:szCs w:val="24"/>
              </w:rPr>
              <w:t>% eigene Transportmittel</w:t>
            </w:r>
          </w:p>
          <w:p w14:paraId="13F56D07" w14:textId="78FB287C"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r w:rsidRPr="00742A83">
              <w:rPr>
                <w:rFonts w:ascii="Source Sans Pro" w:hAnsi="Source Sans Pro"/>
                <w:b/>
                <w:bCs/>
                <w:sz w:val="24"/>
                <w:szCs w:val="24"/>
              </w:rPr>
              <w:t xml:space="preserve"> </w:t>
            </w:r>
            <w:r w:rsidRPr="00742A83">
              <w:rPr>
                <w:rFonts w:ascii="Source Sans Pro" w:hAnsi="Source Sans Pro" w:cs="Arial"/>
                <w:sz w:val="24"/>
                <w:szCs w:val="24"/>
              </w:rPr>
              <w:t>% Speditionen/Frachtführer</w:t>
            </w:r>
          </w:p>
          <w:p w14:paraId="496466CE" w14:textId="77777777" w:rsidR="000F2F70" w:rsidRPr="00742A83" w:rsidRDefault="000F2F70"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r w:rsidRPr="00742A83">
              <w:rPr>
                <w:rFonts w:ascii="Source Sans Pro" w:hAnsi="Source Sans Pro"/>
                <w:b/>
                <w:bCs/>
                <w:sz w:val="24"/>
                <w:szCs w:val="24"/>
              </w:rPr>
              <w:t xml:space="preserve"> </w:t>
            </w:r>
            <w:r w:rsidRPr="00742A83">
              <w:rPr>
                <w:rFonts w:ascii="Source Sans Pro" w:hAnsi="Source Sans Pro" w:cs="Arial"/>
                <w:sz w:val="24"/>
                <w:szCs w:val="24"/>
              </w:rPr>
              <w:t>% Paketdienste</w:t>
            </w:r>
          </w:p>
        </w:tc>
      </w:tr>
    </w:tbl>
    <w:p w14:paraId="51AE3EAE" w14:textId="77777777" w:rsidR="00EE2FD2" w:rsidRPr="00742A83" w:rsidRDefault="00EE2FD2" w:rsidP="008F467B">
      <w:pPr>
        <w:ind w:left="708"/>
        <w:rPr>
          <w:rFonts w:ascii="Source Sans Pro" w:hAnsi="Source Sans Pro" w:cs="Arial"/>
          <w:sz w:val="24"/>
          <w:szCs w:val="24"/>
        </w:rPr>
      </w:pPr>
    </w:p>
    <w:p w14:paraId="49CCCAAD" w14:textId="0E992EE2" w:rsidR="00EE2FD2" w:rsidRPr="00C376DA" w:rsidRDefault="000F2F70" w:rsidP="00C376DA">
      <w:pPr>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val="de-AT" w:eastAsia="de-AT"/>
        </w:rPr>
        <w:t>Sonstiger, erforderlicher Versicherungsschutz:</w:t>
      </w:r>
    </w:p>
    <w:p w14:paraId="5088216B" w14:textId="77777777" w:rsidR="00B50A54" w:rsidRPr="00742A83" w:rsidRDefault="00B50A54" w:rsidP="008F467B">
      <w:pPr>
        <w:ind w:left="708"/>
        <w:rPr>
          <w:rFonts w:ascii="Source Sans Pro" w:hAnsi="Source Sans Pro" w:cs="Arial"/>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2410"/>
        <w:gridCol w:w="1559"/>
        <w:gridCol w:w="1559"/>
      </w:tblGrid>
      <w:tr w:rsidR="00B50A54" w:rsidRPr="00742A83" w14:paraId="522B8604" w14:textId="77777777" w:rsidTr="00C376DA">
        <w:trPr>
          <w:trHeight w:val="139"/>
        </w:trPr>
        <w:tc>
          <w:tcPr>
            <w:tcW w:w="2376" w:type="dxa"/>
          </w:tcPr>
          <w:p w14:paraId="1176E628" w14:textId="77777777" w:rsidR="00B50A54" w:rsidRPr="00742A83" w:rsidRDefault="00B50A54" w:rsidP="008F467B">
            <w:pPr>
              <w:spacing w:before="60"/>
              <w:rPr>
                <w:rFonts w:ascii="Source Sans Pro" w:hAnsi="Source Sans Pro" w:cs="Arial"/>
                <w:b/>
                <w:color w:val="000000"/>
                <w:sz w:val="24"/>
                <w:szCs w:val="24"/>
                <w:lang w:val="de-AT" w:eastAsia="de-AT"/>
              </w:rPr>
            </w:pPr>
            <w:r w:rsidRPr="00742A83">
              <w:rPr>
                <w:rFonts w:ascii="Source Sans Pro" w:hAnsi="Source Sans Pro" w:cs="Arial"/>
                <w:b/>
                <w:color w:val="000000"/>
                <w:sz w:val="24"/>
                <w:szCs w:val="24"/>
                <w:lang w:val="de-AT" w:eastAsia="de-AT"/>
              </w:rPr>
              <w:t>Messen</w:t>
            </w:r>
            <w:r w:rsidR="000F2F70" w:rsidRPr="00742A83">
              <w:rPr>
                <w:rFonts w:ascii="Source Sans Pro" w:hAnsi="Source Sans Pro" w:cs="Arial"/>
                <w:b/>
                <w:color w:val="000000"/>
                <w:sz w:val="24"/>
                <w:szCs w:val="24"/>
                <w:lang w:val="de-AT" w:eastAsia="de-AT"/>
              </w:rPr>
              <w:t xml:space="preserve"> </w:t>
            </w:r>
            <w:r w:rsidRPr="00742A83">
              <w:rPr>
                <w:rFonts w:ascii="Source Sans Pro" w:hAnsi="Source Sans Pro" w:cs="Arial"/>
                <w:b/>
                <w:color w:val="000000"/>
                <w:sz w:val="24"/>
                <w:szCs w:val="24"/>
                <w:lang w:val="de-AT" w:eastAsia="de-AT"/>
              </w:rPr>
              <w:t>Ausstellungen</w:t>
            </w:r>
          </w:p>
        </w:tc>
        <w:tc>
          <w:tcPr>
            <w:tcW w:w="1985" w:type="dxa"/>
          </w:tcPr>
          <w:p w14:paraId="19684FAB" w14:textId="77777777" w:rsidR="00B50A54" w:rsidRPr="00742A83" w:rsidRDefault="00B50A54" w:rsidP="008F467B">
            <w:pPr>
              <w:spacing w:before="60"/>
              <w:rPr>
                <w:rFonts w:ascii="Source Sans Pro" w:hAnsi="Source Sans Pro" w:cs="Arial"/>
                <w:b/>
                <w:color w:val="000000"/>
                <w:sz w:val="24"/>
                <w:szCs w:val="24"/>
                <w:lang w:val="de-AT" w:eastAsia="de-AT"/>
              </w:rPr>
            </w:pPr>
            <w:r w:rsidRPr="00742A83">
              <w:rPr>
                <w:rFonts w:ascii="Source Sans Pro" w:hAnsi="Source Sans Pro" w:cs="Arial"/>
                <w:b/>
                <w:color w:val="000000"/>
                <w:sz w:val="24"/>
                <w:szCs w:val="24"/>
                <w:lang w:val="de-AT" w:eastAsia="de-AT"/>
              </w:rPr>
              <w:t>Anzahl</w:t>
            </w:r>
          </w:p>
        </w:tc>
        <w:tc>
          <w:tcPr>
            <w:tcW w:w="2410" w:type="dxa"/>
          </w:tcPr>
          <w:p w14:paraId="51C5235E" w14:textId="77777777" w:rsidR="00B50A54" w:rsidRPr="00742A83" w:rsidRDefault="00B50A54" w:rsidP="008F467B">
            <w:pPr>
              <w:spacing w:before="60"/>
              <w:rPr>
                <w:rFonts w:ascii="Source Sans Pro" w:hAnsi="Source Sans Pro" w:cs="Arial"/>
                <w:b/>
                <w:color w:val="000000"/>
                <w:sz w:val="24"/>
                <w:szCs w:val="24"/>
                <w:lang w:val="de-AT" w:eastAsia="de-AT"/>
              </w:rPr>
            </w:pPr>
            <w:r w:rsidRPr="00742A83">
              <w:rPr>
                <w:rFonts w:ascii="Source Sans Pro" w:hAnsi="Source Sans Pro" w:cs="Arial"/>
                <w:b/>
                <w:color w:val="000000"/>
                <w:sz w:val="24"/>
                <w:szCs w:val="24"/>
                <w:lang w:val="de-AT" w:eastAsia="de-AT"/>
              </w:rPr>
              <w:t>Länder</w:t>
            </w:r>
          </w:p>
        </w:tc>
        <w:tc>
          <w:tcPr>
            <w:tcW w:w="3118" w:type="dxa"/>
            <w:gridSpan w:val="2"/>
          </w:tcPr>
          <w:p w14:paraId="12EABB99" w14:textId="77777777" w:rsidR="00B50A54" w:rsidRPr="00742A83" w:rsidRDefault="00B50A54" w:rsidP="008F467B">
            <w:pPr>
              <w:spacing w:before="60"/>
              <w:rPr>
                <w:rFonts w:ascii="Source Sans Pro" w:hAnsi="Source Sans Pro" w:cs="Arial"/>
                <w:b/>
                <w:color w:val="000000"/>
                <w:sz w:val="24"/>
                <w:szCs w:val="24"/>
                <w:lang w:val="de-AT" w:eastAsia="de-AT"/>
              </w:rPr>
            </w:pPr>
            <w:r w:rsidRPr="00742A83">
              <w:rPr>
                <w:rFonts w:ascii="Source Sans Pro" w:hAnsi="Source Sans Pro" w:cs="Arial"/>
                <w:b/>
                <w:color w:val="000000"/>
                <w:sz w:val="24"/>
                <w:szCs w:val="24"/>
                <w:lang w:val="de-AT" w:eastAsia="de-AT"/>
              </w:rPr>
              <w:t>Ø Werte je Messe</w:t>
            </w:r>
            <w:r w:rsidR="000F2F70" w:rsidRPr="00742A83">
              <w:rPr>
                <w:rFonts w:ascii="Source Sans Pro" w:hAnsi="Source Sans Pro" w:cs="Arial"/>
                <w:b/>
                <w:color w:val="000000"/>
                <w:sz w:val="24"/>
                <w:szCs w:val="24"/>
                <w:lang w:val="de-AT" w:eastAsia="de-AT"/>
              </w:rPr>
              <w:t xml:space="preserve"> </w:t>
            </w:r>
            <w:r w:rsidRPr="00742A83">
              <w:rPr>
                <w:rFonts w:ascii="Source Sans Pro" w:hAnsi="Source Sans Pro" w:cs="Arial"/>
                <w:b/>
                <w:color w:val="000000"/>
                <w:sz w:val="24"/>
                <w:szCs w:val="24"/>
                <w:lang w:val="de-AT" w:eastAsia="de-AT"/>
              </w:rPr>
              <w:t>/</w:t>
            </w:r>
            <w:r w:rsidR="000F2F70" w:rsidRPr="00742A83">
              <w:rPr>
                <w:rFonts w:ascii="Source Sans Pro" w:hAnsi="Source Sans Pro" w:cs="Arial"/>
                <w:b/>
                <w:color w:val="000000"/>
                <w:sz w:val="24"/>
                <w:szCs w:val="24"/>
                <w:lang w:val="de-AT" w:eastAsia="de-AT"/>
              </w:rPr>
              <w:t xml:space="preserve"> </w:t>
            </w:r>
            <w:r w:rsidRPr="00742A83">
              <w:rPr>
                <w:rFonts w:ascii="Source Sans Pro" w:hAnsi="Source Sans Pro" w:cs="Arial"/>
                <w:b/>
                <w:color w:val="000000"/>
                <w:sz w:val="24"/>
                <w:szCs w:val="24"/>
                <w:lang w:val="de-AT" w:eastAsia="de-AT"/>
              </w:rPr>
              <w:t>Ausstellung in €</w:t>
            </w:r>
          </w:p>
        </w:tc>
      </w:tr>
      <w:tr w:rsidR="00B50A54" w:rsidRPr="00742A83" w14:paraId="4126516E" w14:textId="77777777" w:rsidTr="00C376DA">
        <w:trPr>
          <w:trHeight w:val="80"/>
        </w:trPr>
        <w:tc>
          <w:tcPr>
            <w:tcW w:w="2376" w:type="dxa"/>
          </w:tcPr>
          <w:p w14:paraId="6AC13273"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10B94E4E"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2FFDC8B9"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3118" w:type="dxa"/>
            <w:gridSpan w:val="2"/>
          </w:tcPr>
          <w:p w14:paraId="360A3880"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03D3DAF4" w14:textId="77777777" w:rsidTr="00C376DA">
        <w:trPr>
          <w:trHeight w:val="139"/>
        </w:trPr>
        <w:tc>
          <w:tcPr>
            <w:tcW w:w="2376" w:type="dxa"/>
          </w:tcPr>
          <w:p w14:paraId="760EB503"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2D431BF1"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0293BD1A"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3118" w:type="dxa"/>
            <w:gridSpan w:val="2"/>
          </w:tcPr>
          <w:p w14:paraId="78CA4C09"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B50A54" w:rsidRPr="00742A83" w14:paraId="541FA735" w14:textId="77777777" w:rsidTr="00C376DA">
        <w:trPr>
          <w:trHeight w:val="139"/>
        </w:trPr>
        <w:tc>
          <w:tcPr>
            <w:tcW w:w="2376" w:type="dxa"/>
          </w:tcPr>
          <w:p w14:paraId="71837969"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5BD5A8E1"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2EBCA3C5"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3118" w:type="dxa"/>
            <w:gridSpan w:val="2"/>
          </w:tcPr>
          <w:p w14:paraId="15E382DA"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41215017" w14:textId="77777777" w:rsidTr="00C376DA">
        <w:trPr>
          <w:trHeight w:val="139"/>
        </w:trPr>
        <w:tc>
          <w:tcPr>
            <w:tcW w:w="2376" w:type="dxa"/>
          </w:tcPr>
          <w:p w14:paraId="5D5E7711"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lastRenderedPageBreak/>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0C0AA6B6"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0FAA5E4D"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3118" w:type="dxa"/>
            <w:gridSpan w:val="2"/>
          </w:tcPr>
          <w:p w14:paraId="15F05CB5"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B50A54" w:rsidRPr="00742A83" w14:paraId="2A8DA094" w14:textId="77777777" w:rsidTr="00C376DA">
        <w:trPr>
          <w:trHeight w:val="139"/>
        </w:trPr>
        <w:tc>
          <w:tcPr>
            <w:tcW w:w="2376" w:type="dxa"/>
          </w:tcPr>
          <w:p w14:paraId="360A4F02"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4485D299"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5CED0D60"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3118" w:type="dxa"/>
            <w:gridSpan w:val="2"/>
          </w:tcPr>
          <w:p w14:paraId="0D26F4E5"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B50A54" w:rsidRPr="00742A83" w14:paraId="4E74757E" w14:textId="77777777" w:rsidTr="00C376DA">
        <w:trPr>
          <w:trHeight w:val="139"/>
        </w:trPr>
        <w:tc>
          <w:tcPr>
            <w:tcW w:w="2376" w:type="dxa"/>
          </w:tcPr>
          <w:p w14:paraId="165607C3"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7D748DF1"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7B76490A" w14:textId="77777777" w:rsidR="00B50A54" w:rsidRPr="00742A83" w:rsidRDefault="000F2F70"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3118" w:type="dxa"/>
            <w:gridSpan w:val="2"/>
          </w:tcPr>
          <w:p w14:paraId="03DCF375" w14:textId="56C74AE4" w:rsidR="00B12070" w:rsidRPr="00B12070" w:rsidRDefault="000F2F70" w:rsidP="008F467B">
            <w:pPr>
              <w:rPr>
                <w:rFonts w:ascii="Source Sans Pro" w:hAnsi="Source Sans Pro"/>
                <w:b/>
                <w:bCs/>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B50A54" w:rsidRPr="00742A83" w14:paraId="056FA6F5" w14:textId="77777777" w:rsidTr="00C376DA">
        <w:trPr>
          <w:trHeight w:val="139"/>
        </w:trPr>
        <w:tc>
          <w:tcPr>
            <w:tcW w:w="2376" w:type="dxa"/>
          </w:tcPr>
          <w:p w14:paraId="64CC4022" w14:textId="1417A1FC" w:rsidR="00B50A54" w:rsidRPr="00742A83" w:rsidRDefault="00B50A54" w:rsidP="008F467B">
            <w:pPr>
              <w:spacing w:before="60"/>
              <w:rPr>
                <w:rFonts w:ascii="Source Sans Pro" w:hAnsi="Source Sans Pro" w:cs="Arial"/>
                <w:color w:val="000000"/>
                <w:sz w:val="24"/>
                <w:szCs w:val="24"/>
                <w:lang w:eastAsia="de-AT"/>
              </w:rPr>
            </w:pPr>
            <w:r w:rsidRPr="00742A83">
              <w:rPr>
                <w:rFonts w:ascii="Source Sans Pro" w:hAnsi="Source Sans Pro" w:cs="Arial"/>
                <w:b/>
                <w:bCs/>
                <w:color w:val="000000"/>
                <w:sz w:val="24"/>
                <w:szCs w:val="24"/>
                <w:lang w:eastAsia="de-AT"/>
              </w:rPr>
              <w:t>LKW-Pauschal-versicherung</w:t>
            </w:r>
            <w:r w:rsidR="00150A3B" w:rsidRPr="00742A83">
              <w:rPr>
                <w:rFonts w:ascii="Source Sans Pro" w:hAnsi="Source Sans Pro" w:cs="Arial"/>
                <w:color w:val="000000"/>
                <w:sz w:val="24"/>
                <w:szCs w:val="24"/>
                <w:lang w:eastAsia="de-AT"/>
              </w:rPr>
              <w:t xml:space="preserve"> (</w:t>
            </w:r>
            <w:r w:rsidR="00742A83" w:rsidRPr="00742A83">
              <w:rPr>
                <w:rFonts w:ascii="Source Sans Pro" w:hAnsi="Source Sans Pro" w:cs="Arial"/>
                <w:color w:val="000000"/>
                <w:sz w:val="24"/>
                <w:szCs w:val="24"/>
                <w:lang w:eastAsia="de-AT"/>
              </w:rPr>
              <w:t xml:space="preserve">= </w:t>
            </w:r>
            <w:r w:rsidR="00150A3B" w:rsidRPr="00742A83">
              <w:rPr>
                <w:rFonts w:ascii="Source Sans Pro" w:hAnsi="Source Sans Pro" w:cs="Arial"/>
                <w:color w:val="000000"/>
                <w:sz w:val="24"/>
                <w:szCs w:val="24"/>
                <w:lang w:eastAsia="de-AT"/>
              </w:rPr>
              <w:t>wenn Transporte mit Eigenfuhrpark durchgeführt werden)</w:t>
            </w:r>
          </w:p>
        </w:tc>
        <w:tc>
          <w:tcPr>
            <w:tcW w:w="1985" w:type="dxa"/>
          </w:tcPr>
          <w:p w14:paraId="0AC53EA2" w14:textId="77777777" w:rsidR="00B50A54" w:rsidRPr="00742A83" w:rsidRDefault="00B50A54" w:rsidP="008F467B">
            <w:pPr>
              <w:spacing w:before="60"/>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val="de-AT" w:eastAsia="de-AT"/>
              </w:rPr>
              <w:t>Kennzeichen der Transportmittel</w:t>
            </w:r>
          </w:p>
        </w:tc>
        <w:tc>
          <w:tcPr>
            <w:tcW w:w="2410" w:type="dxa"/>
          </w:tcPr>
          <w:p w14:paraId="4C007E01" w14:textId="77777777" w:rsidR="00B50A54" w:rsidRPr="00742A83" w:rsidRDefault="00B50A54" w:rsidP="008F467B">
            <w:pPr>
              <w:spacing w:before="60"/>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val="de-AT" w:eastAsia="de-AT"/>
              </w:rPr>
              <w:t>Geographischer Geltungsbereich</w:t>
            </w:r>
          </w:p>
        </w:tc>
        <w:tc>
          <w:tcPr>
            <w:tcW w:w="1559" w:type="dxa"/>
          </w:tcPr>
          <w:p w14:paraId="49EECC32" w14:textId="77777777" w:rsidR="00B50A54" w:rsidRPr="00742A83" w:rsidRDefault="00B50A54" w:rsidP="008F467B">
            <w:pPr>
              <w:spacing w:before="60"/>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val="de-AT" w:eastAsia="de-AT"/>
              </w:rPr>
              <w:t>Durchschnitts-</w:t>
            </w:r>
            <w:proofErr w:type="spellStart"/>
            <w:r w:rsidRPr="00742A83">
              <w:rPr>
                <w:rFonts w:ascii="Source Sans Pro" w:hAnsi="Source Sans Pro" w:cs="Arial"/>
                <w:b/>
                <w:bCs/>
                <w:color w:val="000000"/>
                <w:sz w:val="24"/>
                <w:szCs w:val="24"/>
                <w:lang w:val="de-AT" w:eastAsia="de-AT"/>
              </w:rPr>
              <w:t>wert</w:t>
            </w:r>
            <w:proofErr w:type="spellEnd"/>
            <w:r w:rsidRPr="00742A83">
              <w:rPr>
                <w:rFonts w:ascii="Source Sans Pro" w:hAnsi="Source Sans Pro" w:cs="Arial"/>
                <w:b/>
                <w:bCs/>
                <w:color w:val="000000"/>
                <w:sz w:val="24"/>
                <w:szCs w:val="24"/>
                <w:lang w:val="de-AT" w:eastAsia="de-AT"/>
              </w:rPr>
              <w:t xml:space="preserve"> in €</w:t>
            </w:r>
          </w:p>
        </w:tc>
        <w:tc>
          <w:tcPr>
            <w:tcW w:w="1559" w:type="dxa"/>
          </w:tcPr>
          <w:p w14:paraId="691C8037" w14:textId="77777777" w:rsidR="00B50A54" w:rsidRPr="00742A83" w:rsidRDefault="00B50A54" w:rsidP="008F467B">
            <w:pPr>
              <w:spacing w:before="60"/>
              <w:rPr>
                <w:rFonts w:ascii="Source Sans Pro" w:hAnsi="Source Sans Pro" w:cs="Arial"/>
                <w:b/>
                <w:bCs/>
                <w:color w:val="000000"/>
                <w:sz w:val="24"/>
                <w:szCs w:val="24"/>
                <w:lang w:val="de-AT" w:eastAsia="de-AT"/>
              </w:rPr>
            </w:pPr>
            <w:r w:rsidRPr="00742A83">
              <w:rPr>
                <w:rFonts w:ascii="Source Sans Pro" w:hAnsi="Source Sans Pro" w:cs="Arial"/>
                <w:b/>
                <w:bCs/>
                <w:color w:val="000000"/>
                <w:sz w:val="24"/>
                <w:szCs w:val="24"/>
                <w:lang w:val="de-AT" w:eastAsia="de-AT"/>
              </w:rPr>
              <w:t>Maximalwert in €</w:t>
            </w:r>
          </w:p>
        </w:tc>
      </w:tr>
      <w:tr w:rsidR="004F593B" w:rsidRPr="00742A83" w14:paraId="358D1AF4" w14:textId="77777777" w:rsidTr="00C376DA">
        <w:trPr>
          <w:trHeight w:val="139"/>
        </w:trPr>
        <w:tc>
          <w:tcPr>
            <w:tcW w:w="2376" w:type="dxa"/>
          </w:tcPr>
          <w:p w14:paraId="2764CAD7"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60C658AB"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34448BA9"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44AEAFAE"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7C968584"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13D040B1" w14:textId="77777777" w:rsidTr="00C376DA">
        <w:trPr>
          <w:trHeight w:val="139"/>
        </w:trPr>
        <w:tc>
          <w:tcPr>
            <w:tcW w:w="2376" w:type="dxa"/>
          </w:tcPr>
          <w:p w14:paraId="014FE22E"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70A4A286"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76FBE823"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39057D07"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229A4831" w14:textId="77777777" w:rsidR="00611BDC" w:rsidRPr="00742A83" w:rsidRDefault="00611BDC"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0C3715D5" w14:textId="77777777" w:rsidTr="00C376DA">
        <w:trPr>
          <w:trHeight w:val="139"/>
        </w:trPr>
        <w:tc>
          <w:tcPr>
            <w:tcW w:w="2376" w:type="dxa"/>
          </w:tcPr>
          <w:p w14:paraId="374E8551"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5A5D450C"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472EC848"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68C653B6"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1B8659FE"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3CE72CF9" w14:textId="77777777" w:rsidTr="00C376DA">
        <w:trPr>
          <w:trHeight w:val="139"/>
        </w:trPr>
        <w:tc>
          <w:tcPr>
            <w:tcW w:w="2376" w:type="dxa"/>
          </w:tcPr>
          <w:p w14:paraId="384D3477"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04E299E4"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04367F72"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39C3F40F"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2D76AD68"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0F1C56C8" w14:textId="77777777" w:rsidTr="00C376DA">
        <w:trPr>
          <w:trHeight w:val="139"/>
        </w:trPr>
        <w:tc>
          <w:tcPr>
            <w:tcW w:w="2376" w:type="dxa"/>
          </w:tcPr>
          <w:p w14:paraId="0BB51D29"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3E2C530F"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457B43E3"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24E82259"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787A83B9" w14:textId="77777777" w:rsidR="004F593B"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B50A54" w:rsidRPr="00742A83" w14:paraId="775CFFA0" w14:textId="77777777" w:rsidTr="00C376DA">
        <w:trPr>
          <w:trHeight w:val="139"/>
        </w:trPr>
        <w:tc>
          <w:tcPr>
            <w:tcW w:w="2376" w:type="dxa"/>
          </w:tcPr>
          <w:p w14:paraId="4D39F2D3" w14:textId="77777777" w:rsidR="00B50A54"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985" w:type="dxa"/>
          </w:tcPr>
          <w:p w14:paraId="43255D06" w14:textId="77777777" w:rsidR="00B50A54"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2410" w:type="dxa"/>
          </w:tcPr>
          <w:p w14:paraId="0B6E76E4" w14:textId="77777777" w:rsidR="00B50A54"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27D3B5C9" w14:textId="77777777" w:rsidR="00B50A54"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1559" w:type="dxa"/>
          </w:tcPr>
          <w:p w14:paraId="7FF1B941" w14:textId="77777777" w:rsidR="00B50A54" w:rsidRPr="00742A83" w:rsidRDefault="004F593B" w:rsidP="008F467B">
            <w:pPr>
              <w:rPr>
                <w:rFonts w:ascii="Source Sans Pro" w:hAnsi="Source Sans Pro" w:cs="Arial"/>
                <w:color w:val="000000"/>
                <w:sz w:val="24"/>
                <w:szCs w:val="24"/>
                <w:lang w:val="de-AT" w:eastAsia="de-AT"/>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bl>
    <w:p w14:paraId="66279828" w14:textId="77777777" w:rsidR="004F593B" w:rsidRPr="00742A83" w:rsidRDefault="004F593B" w:rsidP="008F467B">
      <w:pPr>
        <w:pStyle w:val="Fuzeile"/>
        <w:tabs>
          <w:tab w:val="clear" w:pos="9072"/>
        </w:tabs>
        <w:ind w:left="708"/>
        <w:rPr>
          <w:rFonts w:ascii="Source Sans Pro" w:hAnsi="Source Sans Pro" w:cs="Arial"/>
          <w:szCs w:val="24"/>
        </w:rPr>
      </w:pPr>
    </w:p>
    <w:p w14:paraId="18052068" w14:textId="77777777" w:rsidR="00B50A54" w:rsidRPr="00742A83" w:rsidRDefault="00B50A54" w:rsidP="008F467B">
      <w:pPr>
        <w:pStyle w:val="Fuzeile"/>
        <w:tabs>
          <w:tab w:val="clear" w:pos="9072"/>
        </w:tabs>
        <w:ind w:left="708"/>
        <w:rPr>
          <w:rFonts w:ascii="Source Sans Pro" w:hAnsi="Source Sans Pro" w:cs="Arial"/>
          <w:szCs w:val="24"/>
        </w:rPr>
      </w:pPr>
    </w:p>
    <w:p w14:paraId="17B90283" w14:textId="77777777" w:rsidR="004F593B" w:rsidRPr="00742A83" w:rsidRDefault="004F593B" w:rsidP="00C376DA">
      <w:pPr>
        <w:pStyle w:val="Fuzeile"/>
        <w:tabs>
          <w:tab w:val="clear" w:pos="9072"/>
        </w:tabs>
        <w:rPr>
          <w:rFonts w:ascii="Source Sans Pro" w:hAnsi="Source Sans Pro" w:cs="Arial"/>
          <w:szCs w:val="24"/>
        </w:rPr>
      </w:pPr>
      <w:r w:rsidRPr="00742A83">
        <w:rPr>
          <w:rFonts w:ascii="Source Sans Pro" w:hAnsi="Source Sans Pro" w:cs="Arial"/>
          <w:b/>
          <w:bCs/>
          <w:color w:val="000000"/>
          <w:szCs w:val="24"/>
          <w:lang w:eastAsia="de-AT"/>
        </w:rPr>
        <w:t>Gewünschter Selbstbehalt pro Schadenfall</w:t>
      </w:r>
      <w:r w:rsidRPr="00742A83">
        <w:rPr>
          <w:rFonts w:ascii="Source Sans Pro" w:hAnsi="Source Sans Pro" w:cs="Arial"/>
          <w:b/>
          <w:bCs/>
          <w:color w:val="000000"/>
          <w:szCs w:val="24"/>
          <w:lang w:val="de-AT" w:eastAsia="de-AT"/>
        </w:rPr>
        <w:t>:</w:t>
      </w:r>
    </w:p>
    <w:p w14:paraId="2FA20F11" w14:textId="77777777" w:rsidR="004F593B" w:rsidRPr="00742A83" w:rsidRDefault="004F593B" w:rsidP="008F467B">
      <w:pPr>
        <w:pStyle w:val="Fuzeile"/>
        <w:tabs>
          <w:tab w:val="clear" w:pos="9072"/>
        </w:tabs>
        <w:ind w:left="708"/>
        <w:rPr>
          <w:rFonts w:ascii="Source Sans Pro" w:hAnsi="Source Sans Pro"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4F593B" w:rsidRPr="00742A83" w14:paraId="73E0EE38" w14:textId="77777777" w:rsidTr="00C376DA">
        <w:tc>
          <w:tcPr>
            <w:tcW w:w="9889" w:type="dxa"/>
            <w:shd w:val="clear" w:color="auto" w:fill="auto"/>
          </w:tcPr>
          <w:p w14:paraId="7728D0D8" w14:textId="77777777" w:rsidR="004F593B" w:rsidRPr="00742A83" w:rsidRDefault="004F593B" w:rsidP="008F467B">
            <w:pPr>
              <w:pStyle w:val="Fuzeile"/>
              <w:tabs>
                <w:tab w:val="clear" w:pos="9072"/>
              </w:tabs>
              <w:rPr>
                <w:rFonts w:ascii="Source Sans Pro" w:hAnsi="Source Sans Pro" w:cs="Arial"/>
                <w:szCs w:val="24"/>
              </w:rPr>
            </w:pPr>
            <w:r w:rsidRPr="00742A83">
              <w:rPr>
                <w:rFonts w:ascii="Source Sans Pro" w:hAnsi="Source Sans Pro" w:cs="Arial"/>
                <w:szCs w:val="24"/>
              </w:rPr>
              <w:t xml:space="preserve">€ </w:t>
            </w:r>
            <w:r w:rsidRPr="00742A83">
              <w:rPr>
                <w:rFonts w:ascii="Source Sans Pro" w:hAnsi="Source Sans Pro"/>
                <w:b/>
                <w:bCs/>
                <w:szCs w:val="24"/>
              </w:rPr>
              <w:fldChar w:fldCharType="begin">
                <w:ffData>
                  <w:name w:val=""/>
                  <w:enabled/>
                  <w:calcOnExit w:val="0"/>
                  <w:textInput/>
                </w:ffData>
              </w:fldChar>
            </w:r>
            <w:r w:rsidRPr="00742A83">
              <w:rPr>
                <w:rFonts w:ascii="Source Sans Pro" w:hAnsi="Source Sans Pro"/>
                <w:b/>
                <w:bCs/>
                <w:szCs w:val="24"/>
              </w:rPr>
              <w:instrText xml:space="preserve"> FORMTEXT </w:instrText>
            </w:r>
            <w:r w:rsidRPr="00742A83">
              <w:rPr>
                <w:rFonts w:ascii="Source Sans Pro" w:hAnsi="Source Sans Pro"/>
                <w:b/>
                <w:bCs/>
                <w:szCs w:val="24"/>
              </w:rPr>
            </w:r>
            <w:r w:rsidRPr="00742A83">
              <w:rPr>
                <w:rFonts w:ascii="Source Sans Pro" w:hAnsi="Source Sans Pro"/>
                <w:b/>
                <w:bCs/>
                <w:szCs w:val="24"/>
              </w:rPr>
              <w:fldChar w:fldCharType="separate"/>
            </w:r>
            <w:r w:rsidRPr="00742A83">
              <w:rPr>
                <w:rFonts w:ascii="Source Sans Pro" w:hAnsi="Source Sans Pro"/>
                <w:b/>
                <w:bCs/>
                <w:noProof/>
                <w:szCs w:val="24"/>
              </w:rPr>
              <w:t> </w:t>
            </w:r>
            <w:r w:rsidRPr="00742A83">
              <w:rPr>
                <w:rFonts w:ascii="Source Sans Pro" w:hAnsi="Source Sans Pro"/>
                <w:b/>
                <w:bCs/>
                <w:noProof/>
                <w:szCs w:val="24"/>
              </w:rPr>
              <w:t> </w:t>
            </w:r>
            <w:r w:rsidRPr="00742A83">
              <w:rPr>
                <w:rFonts w:ascii="Source Sans Pro" w:hAnsi="Source Sans Pro"/>
                <w:b/>
                <w:bCs/>
                <w:noProof/>
                <w:szCs w:val="24"/>
              </w:rPr>
              <w:t> </w:t>
            </w:r>
            <w:r w:rsidRPr="00742A83">
              <w:rPr>
                <w:rFonts w:ascii="Source Sans Pro" w:hAnsi="Source Sans Pro"/>
                <w:b/>
                <w:bCs/>
                <w:noProof/>
                <w:szCs w:val="24"/>
              </w:rPr>
              <w:t> </w:t>
            </w:r>
            <w:r w:rsidRPr="00742A83">
              <w:rPr>
                <w:rFonts w:ascii="Source Sans Pro" w:hAnsi="Source Sans Pro"/>
                <w:b/>
                <w:bCs/>
                <w:noProof/>
                <w:szCs w:val="24"/>
              </w:rPr>
              <w:t> </w:t>
            </w:r>
            <w:r w:rsidRPr="00742A83">
              <w:rPr>
                <w:rFonts w:ascii="Source Sans Pro" w:hAnsi="Source Sans Pro"/>
                <w:b/>
                <w:bCs/>
                <w:szCs w:val="24"/>
              </w:rPr>
              <w:fldChar w:fldCharType="end"/>
            </w:r>
          </w:p>
        </w:tc>
      </w:tr>
    </w:tbl>
    <w:p w14:paraId="171FCF03" w14:textId="77777777" w:rsidR="004F593B" w:rsidRPr="00742A83" w:rsidRDefault="004F593B" w:rsidP="008F467B">
      <w:pPr>
        <w:pStyle w:val="Fuzeile"/>
        <w:tabs>
          <w:tab w:val="clear" w:pos="9072"/>
        </w:tabs>
        <w:ind w:left="708"/>
        <w:rPr>
          <w:rFonts w:ascii="Source Sans Pro" w:hAnsi="Source Sans Pro" w:cs="Arial"/>
          <w:szCs w:val="24"/>
        </w:rPr>
      </w:pPr>
    </w:p>
    <w:p w14:paraId="3A555286" w14:textId="77777777" w:rsidR="004F593B" w:rsidRPr="00742A83" w:rsidRDefault="004F593B" w:rsidP="00C376DA">
      <w:pPr>
        <w:pStyle w:val="Fuzeile"/>
        <w:tabs>
          <w:tab w:val="clear" w:pos="9072"/>
        </w:tabs>
        <w:rPr>
          <w:rFonts w:ascii="Source Sans Pro" w:hAnsi="Source Sans Pro" w:cs="Arial"/>
          <w:szCs w:val="24"/>
        </w:rPr>
      </w:pPr>
      <w:r w:rsidRPr="00742A83">
        <w:rPr>
          <w:rFonts w:ascii="Source Sans Pro" w:hAnsi="Source Sans Pro" w:cs="Arial"/>
          <w:b/>
          <w:bCs/>
          <w:color w:val="000000"/>
          <w:szCs w:val="24"/>
          <w:lang w:eastAsia="de-AT"/>
        </w:rPr>
        <w:t>Tochter-/Beteiligungsgesellschaften - Standorte</w:t>
      </w:r>
      <w:r w:rsidRPr="00742A83">
        <w:rPr>
          <w:rFonts w:ascii="Source Sans Pro" w:hAnsi="Source Sans Pro" w:cs="Arial"/>
          <w:b/>
          <w:bCs/>
          <w:color w:val="000000"/>
          <w:szCs w:val="24"/>
          <w:lang w:val="de-AT" w:eastAsia="de-AT"/>
        </w:rPr>
        <w:t>:</w:t>
      </w:r>
    </w:p>
    <w:p w14:paraId="504C0B00" w14:textId="77777777" w:rsidR="004F593B" w:rsidRPr="00742A83" w:rsidRDefault="004F593B" w:rsidP="00B12070">
      <w:pPr>
        <w:pStyle w:val="Fuzeile"/>
        <w:tabs>
          <w:tab w:val="clear" w:pos="9072"/>
        </w:tabs>
        <w:rPr>
          <w:rFonts w:ascii="Source Sans Pro" w:hAnsi="Source Sans Pro"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746"/>
        <w:gridCol w:w="6625"/>
      </w:tblGrid>
      <w:tr w:rsidR="004F593B" w:rsidRPr="00742A83" w14:paraId="1CF15918" w14:textId="77777777" w:rsidTr="00B12070">
        <w:sdt>
          <w:sdtPr>
            <w:rPr>
              <w:rFonts w:ascii="Source Sans Pro" w:hAnsi="Source Sans Pro" w:cs="Arial"/>
              <w:sz w:val="24"/>
              <w:szCs w:val="24"/>
            </w:rPr>
            <w:id w:val="-22714236"/>
            <w14:checkbox>
              <w14:checked w14:val="0"/>
              <w14:checkedState w14:val="2612" w14:font="MS Gothic"/>
              <w14:uncheckedState w14:val="2610" w14:font="MS Gothic"/>
            </w14:checkbox>
          </w:sdtPr>
          <w:sdtEndPr/>
          <w:sdtContent>
            <w:tc>
              <w:tcPr>
                <w:tcW w:w="518" w:type="dxa"/>
                <w:shd w:val="clear" w:color="auto" w:fill="auto"/>
              </w:tcPr>
              <w:p w14:paraId="104ED073" w14:textId="7C0BB1E2" w:rsidR="004F593B"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46" w:type="dxa"/>
            <w:shd w:val="clear" w:color="auto" w:fill="auto"/>
          </w:tcPr>
          <w:p w14:paraId="3A9F9043" w14:textId="77777777" w:rsidR="004F593B" w:rsidRPr="00742A83" w:rsidRDefault="004F59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6625" w:type="dxa"/>
            <w:shd w:val="clear" w:color="auto" w:fill="auto"/>
          </w:tcPr>
          <w:p w14:paraId="166E34EE" w14:textId="77777777" w:rsidR="004F593B" w:rsidRPr="00742A83" w:rsidRDefault="004F59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08FC6866" w14:textId="77777777" w:rsidTr="00B12070">
        <w:sdt>
          <w:sdtPr>
            <w:rPr>
              <w:rFonts w:ascii="Source Sans Pro" w:hAnsi="Source Sans Pro" w:cs="Arial"/>
              <w:sz w:val="24"/>
              <w:szCs w:val="24"/>
            </w:rPr>
            <w:id w:val="243540855"/>
            <w14:checkbox>
              <w14:checked w14:val="0"/>
              <w14:checkedState w14:val="2612" w14:font="MS Gothic"/>
              <w14:uncheckedState w14:val="2610" w14:font="MS Gothic"/>
            </w14:checkbox>
          </w:sdtPr>
          <w:sdtEndPr/>
          <w:sdtContent>
            <w:tc>
              <w:tcPr>
                <w:tcW w:w="518" w:type="dxa"/>
                <w:shd w:val="clear" w:color="auto" w:fill="auto"/>
              </w:tcPr>
              <w:p w14:paraId="71F39DE5" w14:textId="68E29D67" w:rsidR="00611BDC"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46" w:type="dxa"/>
            <w:shd w:val="clear" w:color="auto" w:fill="auto"/>
          </w:tcPr>
          <w:p w14:paraId="29FD5287"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6625" w:type="dxa"/>
            <w:shd w:val="clear" w:color="auto" w:fill="auto"/>
          </w:tcPr>
          <w:p w14:paraId="7653D417"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611BDC" w:rsidRPr="00742A83" w14:paraId="2D5E421C" w14:textId="77777777" w:rsidTr="00B12070">
        <w:sdt>
          <w:sdtPr>
            <w:rPr>
              <w:rFonts w:ascii="Source Sans Pro" w:hAnsi="Source Sans Pro" w:cs="Arial"/>
              <w:sz w:val="24"/>
              <w:szCs w:val="24"/>
            </w:rPr>
            <w:id w:val="357787346"/>
            <w14:checkbox>
              <w14:checked w14:val="0"/>
              <w14:checkedState w14:val="2612" w14:font="MS Gothic"/>
              <w14:uncheckedState w14:val="2610" w14:font="MS Gothic"/>
            </w14:checkbox>
          </w:sdtPr>
          <w:sdtEndPr/>
          <w:sdtContent>
            <w:tc>
              <w:tcPr>
                <w:tcW w:w="518" w:type="dxa"/>
                <w:shd w:val="clear" w:color="auto" w:fill="auto"/>
              </w:tcPr>
              <w:p w14:paraId="563DD636" w14:textId="743F5C97" w:rsidR="00611BDC"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46" w:type="dxa"/>
            <w:shd w:val="clear" w:color="auto" w:fill="auto"/>
          </w:tcPr>
          <w:p w14:paraId="1D4FC88F"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6625" w:type="dxa"/>
            <w:shd w:val="clear" w:color="auto" w:fill="auto"/>
          </w:tcPr>
          <w:p w14:paraId="18CDE1DB" w14:textId="77777777" w:rsidR="00611BDC" w:rsidRPr="00742A83" w:rsidRDefault="00611BDC"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3B1AAE7D" w14:textId="77777777" w:rsidTr="00B12070">
        <w:sdt>
          <w:sdtPr>
            <w:rPr>
              <w:rFonts w:ascii="Source Sans Pro" w:hAnsi="Source Sans Pro" w:cs="Arial"/>
              <w:sz w:val="24"/>
              <w:szCs w:val="24"/>
            </w:rPr>
            <w:id w:val="767350697"/>
            <w14:checkbox>
              <w14:checked w14:val="0"/>
              <w14:checkedState w14:val="2612" w14:font="MS Gothic"/>
              <w14:uncheckedState w14:val="2610" w14:font="MS Gothic"/>
            </w14:checkbox>
          </w:sdtPr>
          <w:sdtEndPr/>
          <w:sdtContent>
            <w:tc>
              <w:tcPr>
                <w:tcW w:w="518" w:type="dxa"/>
                <w:shd w:val="clear" w:color="auto" w:fill="auto"/>
              </w:tcPr>
              <w:p w14:paraId="141B04D1" w14:textId="6801F88A" w:rsidR="004F593B"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46" w:type="dxa"/>
            <w:shd w:val="clear" w:color="auto" w:fill="auto"/>
          </w:tcPr>
          <w:p w14:paraId="6B9474D4" w14:textId="77777777" w:rsidR="004F593B" w:rsidRPr="00742A83" w:rsidRDefault="004F59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6625" w:type="dxa"/>
            <w:shd w:val="clear" w:color="auto" w:fill="auto"/>
          </w:tcPr>
          <w:p w14:paraId="3952DDFB" w14:textId="77777777" w:rsidR="004F593B" w:rsidRPr="00742A83" w:rsidRDefault="004F59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2928A141" w14:textId="77777777" w:rsidTr="00B12070">
        <w:sdt>
          <w:sdtPr>
            <w:rPr>
              <w:rFonts w:ascii="Source Sans Pro" w:hAnsi="Source Sans Pro" w:cs="Arial"/>
              <w:sz w:val="24"/>
              <w:szCs w:val="24"/>
            </w:rPr>
            <w:id w:val="-1741712583"/>
            <w14:checkbox>
              <w14:checked w14:val="0"/>
              <w14:checkedState w14:val="2612" w14:font="MS Gothic"/>
              <w14:uncheckedState w14:val="2610" w14:font="MS Gothic"/>
            </w14:checkbox>
          </w:sdtPr>
          <w:sdtEndPr/>
          <w:sdtContent>
            <w:tc>
              <w:tcPr>
                <w:tcW w:w="518" w:type="dxa"/>
                <w:shd w:val="clear" w:color="auto" w:fill="auto"/>
              </w:tcPr>
              <w:p w14:paraId="09A4D61E" w14:textId="2A17C571" w:rsidR="004F593B" w:rsidRPr="00742A83" w:rsidRDefault="00B12070" w:rsidP="008F467B">
                <w:pPr>
                  <w:rPr>
                    <w:rFonts w:ascii="Source Sans Pro" w:hAnsi="Source Sans Pro" w:cs="Arial"/>
                    <w:sz w:val="24"/>
                    <w:szCs w:val="24"/>
                  </w:rPr>
                </w:pPr>
                <w:r>
                  <w:rPr>
                    <w:rFonts w:ascii="MS Gothic" w:eastAsia="MS Gothic" w:hAnsi="MS Gothic" w:cs="Arial" w:hint="eastAsia"/>
                    <w:sz w:val="24"/>
                    <w:szCs w:val="24"/>
                  </w:rPr>
                  <w:t>☐</w:t>
                </w:r>
              </w:p>
            </w:tc>
          </w:sdtContent>
        </w:sdt>
        <w:tc>
          <w:tcPr>
            <w:tcW w:w="2746" w:type="dxa"/>
            <w:shd w:val="clear" w:color="auto" w:fill="auto"/>
          </w:tcPr>
          <w:p w14:paraId="13B6F52C" w14:textId="77777777" w:rsidR="004F593B" w:rsidRPr="00742A83" w:rsidRDefault="004F59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c>
          <w:tcPr>
            <w:tcW w:w="6625" w:type="dxa"/>
            <w:shd w:val="clear" w:color="auto" w:fill="auto"/>
          </w:tcPr>
          <w:p w14:paraId="6CE85C44" w14:textId="77777777" w:rsidR="004F593B" w:rsidRPr="00742A83" w:rsidRDefault="004F593B" w:rsidP="008F467B">
            <w:pPr>
              <w:rPr>
                <w:rFonts w:ascii="Source Sans Pro" w:hAnsi="Source Sans Pro" w:cs="Arial"/>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bl>
    <w:p w14:paraId="661B5E96" w14:textId="77777777" w:rsidR="00C376DA" w:rsidRDefault="00C376DA" w:rsidP="00C376DA">
      <w:pPr>
        <w:pStyle w:val="Fuzeile"/>
        <w:tabs>
          <w:tab w:val="clear" w:pos="9072"/>
        </w:tabs>
        <w:rPr>
          <w:rFonts w:ascii="Source Sans Pro" w:hAnsi="Source Sans Pro" w:cs="Arial"/>
          <w:b/>
          <w:bCs/>
          <w:color w:val="000000"/>
          <w:szCs w:val="24"/>
        </w:rPr>
      </w:pPr>
    </w:p>
    <w:p w14:paraId="3FE8A6C4" w14:textId="43088FB0" w:rsidR="004F593B" w:rsidRPr="00742A83" w:rsidRDefault="004F593B" w:rsidP="00C376DA">
      <w:pPr>
        <w:pStyle w:val="Fuzeile"/>
        <w:tabs>
          <w:tab w:val="clear" w:pos="9072"/>
        </w:tabs>
        <w:rPr>
          <w:rFonts w:ascii="Source Sans Pro" w:hAnsi="Source Sans Pro" w:cs="Arial"/>
          <w:b/>
          <w:bCs/>
          <w:color w:val="000000"/>
          <w:szCs w:val="24"/>
          <w:lang w:eastAsia="de-AT"/>
        </w:rPr>
      </w:pPr>
      <w:r w:rsidRPr="00742A83">
        <w:rPr>
          <w:rFonts w:ascii="Source Sans Pro" w:hAnsi="Source Sans Pro" w:cs="Arial"/>
          <w:b/>
          <w:bCs/>
          <w:color w:val="000000"/>
          <w:szCs w:val="24"/>
          <w:lang w:eastAsia="de-AT"/>
        </w:rPr>
        <w:t>Vorversicherungen:</w:t>
      </w:r>
    </w:p>
    <w:p w14:paraId="5B529221" w14:textId="77777777" w:rsidR="008C1B01" w:rsidRPr="00742A83" w:rsidRDefault="008C1B01" w:rsidP="008F467B">
      <w:pPr>
        <w:pStyle w:val="Fuzeile"/>
        <w:tabs>
          <w:tab w:val="clear" w:pos="9072"/>
        </w:tabs>
        <w:ind w:left="708"/>
        <w:rPr>
          <w:rFonts w:ascii="Source Sans Pro" w:hAnsi="Source Sans Pro" w:cs="Arial"/>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8C1B01" w:rsidRPr="00742A83" w14:paraId="303DEB54" w14:textId="77777777" w:rsidTr="00C376DA">
        <w:tc>
          <w:tcPr>
            <w:tcW w:w="9889" w:type="dxa"/>
            <w:gridSpan w:val="2"/>
            <w:shd w:val="clear" w:color="auto" w:fill="auto"/>
          </w:tcPr>
          <w:p w14:paraId="09BCEF88" w14:textId="295CC9A3" w:rsidR="008C1B01" w:rsidRPr="00742A83" w:rsidRDefault="008C1B01" w:rsidP="008F467B">
            <w:pPr>
              <w:rPr>
                <w:rFonts w:ascii="Source Sans Pro" w:hAnsi="Source Sans Pro" w:cs="Arial"/>
                <w:sz w:val="24"/>
                <w:szCs w:val="24"/>
              </w:rPr>
            </w:pPr>
            <w:r w:rsidRPr="00742A83">
              <w:rPr>
                <w:rFonts w:ascii="Source Sans Pro" w:hAnsi="Source Sans Pro"/>
                <w:b/>
                <w:bCs/>
                <w:sz w:val="24"/>
                <w:szCs w:val="24"/>
              </w:rPr>
              <w:t xml:space="preserve">Besteht/bestand eine Vorversicherung?           </w:t>
            </w:r>
            <w:sdt>
              <w:sdtPr>
                <w:rPr>
                  <w:rFonts w:ascii="Source Sans Pro" w:hAnsi="Source Sans Pro"/>
                  <w:b/>
                  <w:bCs/>
                  <w:sz w:val="24"/>
                  <w:szCs w:val="24"/>
                </w:rPr>
                <w:id w:val="2101761411"/>
                <w14:checkbox>
                  <w14:checked w14:val="0"/>
                  <w14:checkedState w14:val="2612" w14:font="MS Gothic"/>
                  <w14:uncheckedState w14:val="2610" w14:font="MS Gothic"/>
                </w14:checkbox>
              </w:sdtPr>
              <w:sdtEndPr/>
              <w:sdtContent>
                <w:r w:rsidR="0039412B">
                  <w:rPr>
                    <w:rFonts w:ascii="MS Gothic" w:eastAsia="MS Gothic" w:hAnsi="MS Gothic" w:hint="eastAsia"/>
                    <w:b/>
                    <w:bCs/>
                    <w:sz w:val="24"/>
                    <w:szCs w:val="24"/>
                  </w:rPr>
                  <w:t>☐</w:t>
                </w:r>
              </w:sdtContent>
            </w:sdt>
            <w:r w:rsidRPr="00742A83">
              <w:rPr>
                <w:rFonts w:ascii="Source Sans Pro" w:hAnsi="Source Sans Pro" w:cs="Arial"/>
                <w:sz w:val="24"/>
                <w:szCs w:val="24"/>
              </w:rPr>
              <w:t xml:space="preserve">   ja            </w:t>
            </w:r>
            <w:sdt>
              <w:sdtPr>
                <w:rPr>
                  <w:rFonts w:ascii="Source Sans Pro" w:hAnsi="Source Sans Pro" w:cs="Arial"/>
                  <w:sz w:val="24"/>
                  <w:szCs w:val="24"/>
                </w:rPr>
                <w:id w:val="-1305161539"/>
                <w14:checkbox>
                  <w14:checked w14:val="0"/>
                  <w14:checkedState w14:val="2612" w14:font="MS Gothic"/>
                  <w14:uncheckedState w14:val="2610" w14:font="MS Gothic"/>
                </w14:checkbox>
              </w:sdtPr>
              <w:sdtEndPr/>
              <w:sdtContent>
                <w:r w:rsidR="0039412B">
                  <w:rPr>
                    <w:rFonts w:ascii="MS Gothic" w:eastAsia="MS Gothic" w:hAnsi="MS Gothic" w:cs="Arial" w:hint="eastAsia"/>
                    <w:sz w:val="24"/>
                    <w:szCs w:val="24"/>
                  </w:rPr>
                  <w:t>☐</w:t>
                </w:r>
              </w:sdtContent>
            </w:sdt>
            <w:r w:rsidRPr="00742A83">
              <w:rPr>
                <w:rFonts w:ascii="Source Sans Pro" w:hAnsi="Source Sans Pro" w:cs="Arial"/>
                <w:sz w:val="24"/>
                <w:szCs w:val="24"/>
              </w:rPr>
              <w:t xml:space="preserve">  nein</w:t>
            </w:r>
          </w:p>
        </w:tc>
      </w:tr>
      <w:tr w:rsidR="004F593B" w:rsidRPr="00742A83" w14:paraId="7387BC57" w14:textId="77777777" w:rsidTr="00C376DA">
        <w:tc>
          <w:tcPr>
            <w:tcW w:w="3227" w:type="dxa"/>
            <w:shd w:val="clear" w:color="auto" w:fill="auto"/>
          </w:tcPr>
          <w:p w14:paraId="5279D4D3" w14:textId="77777777" w:rsidR="004F593B" w:rsidRPr="00742A83" w:rsidRDefault="008C1B01" w:rsidP="008F467B">
            <w:pPr>
              <w:rPr>
                <w:rFonts w:ascii="Source Sans Pro" w:hAnsi="Source Sans Pro" w:cs="Arial"/>
                <w:sz w:val="24"/>
                <w:szCs w:val="24"/>
              </w:rPr>
            </w:pPr>
            <w:r w:rsidRPr="00742A83">
              <w:rPr>
                <w:rFonts w:ascii="Source Sans Pro" w:hAnsi="Source Sans Pro" w:cs="Arial"/>
                <w:sz w:val="24"/>
                <w:szCs w:val="24"/>
              </w:rPr>
              <w:t>Versicherungsgesellschaft:</w:t>
            </w:r>
            <w:r w:rsidRPr="00742A83">
              <w:rPr>
                <w:rFonts w:ascii="Source Sans Pro" w:hAnsi="Source Sans Pro" w:cs="Arial"/>
                <w:sz w:val="24"/>
                <w:szCs w:val="24"/>
              </w:rPr>
              <w:tab/>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r w:rsidRPr="00742A83">
              <w:rPr>
                <w:rFonts w:ascii="Source Sans Pro" w:hAnsi="Source Sans Pro" w:cs="Arial"/>
                <w:sz w:val="24"/>
                <w:szCs w:val="24"/>
              </w:rPr>
              <w:softHyphen/>
            </w:r>
          </w:p>
        </w:tc>
        <w:tc>
          <w:tcPr>
            <w:tcW w:w="6662" w:type="dxa"/>
            <w:shd w:val="clear" w:color="auto" w:fill="auto"/>
          </w:tcPr>
          <w:p w14:paraId="26E67E4B" w14:textId="77777777" w:rsidR="004F593B" w:rsidRPr="00742A83" w:rsidRDefault="004F593B" w:rsidP="008F467B">
            <w:pPr>
              <w:rPr>
                <w:rFonts w:ascii="Source Sans Pro" w:hAnsi="Source Sans Pro" w:cs="Arial"/>
                <w:b/>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5C6DB44A" w14:textId="77777777" w:rsidTr="00C376DA">
        <w:tc>
          <w:tcPr>
            <w:tcW w:w="3227" w:type="dxa"/>
            <w:shd w:val="clear" w:color="auto" w:fill="auto"/>
          </w:tcPr>
          <w:p w14:paraId="39513F2E" w14:textId="77777777" w:rsidR="004F593B" w:rsidRPr="00742A83" w:rsidRDefault="008C1B01" w:rsidP="008F467B">
            <w:pPr>
              <w:rPr>
                <w:rFonts w:ascii="Source Sans Pro" w:hAnsi="Source Sans Pro" w:cs="Arial"/>
                <w:sz w:val="24"/>
                <w:szCs w:val="24"/>
              </w:rPr>
            </w:pPr>
            <w:r w:rsidRPr="00742A83">
              <w:rPr>
                <w:rFonts w:ascii="Source Sans Pro" w:hAnsi="Source Sans Pro" w:cs="Arial"/>
                <w:sz w:val="24"/>
                <w:szCs w:val="24"/>
              </w:rPr>
              <w:t>Polizzennummer:</w:t>
            </w:r>
          </w:p>
        </w:tc>
        <w:tc>
          <w:tcPr>
            <w:tcW w:w="6662" w:type="dxa"/>
            <w:shd w:val="clear" w:color="auto" w:fill="auto"/>
          </w:tcPr>
          <w:p w14:paraId="7CF19F00" w14:textId="77777777" w:rsidR="004F593B" w:rsidRPr="00742A83" w:rsidRDefault="004F593B" w:rsidP="008F467B">
            <w:pPr>
              <w:rPr>
                <w:rFonts w:ascii="Source Sans Pro" w:hAnsi="Source Sans Pro" w:cs="Arial"/>
                <w:b/>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285C536B" w14:textId="77777777" w:rsidTr="00C376DA">
        <w:tc>
          <w:tcPr>
            <w:tcW w:w="3227" w:type="dxa"/>
            <w:shd w:val="clear" w:color="auto" w:fill="auto"/>
          </w:tcPr>
          <w:p w14:paraId="77AA6D4C" w14:textId="77777777" w:rsidR="004F593B" w:rsidRPr="00742A83" w:rsidRDefault="008C1B01" w:rsidP="008F467B">
            <w:pPr>
              <w:rPr>
                <w:rFonts w:ascii="Source Sans Pro" w:hAnsi="Source Sans Pro" w:cs="Arial"/>
                <w:sz w:val="24"/>
                <w:szCs w:val="24"/>
              </w:rPr>
            </w:pPr>
            <w:r w:rsidRPr="00742A83">
              <w:rPr>
                <w:rFonts w:ascii="Source Sans Pro" w:hAnsi="Source Sans Pro" w:cs="Arial"/>
                <w:sz w:val="24"/>
                <w:szCs w:val="24"/>
              </w:rPr>
              <w:t>Ablauf:</w:t>
            </w:r>
          </w:p>
        </w:tc>
        <w:tc>
          <w:tcPr>
            <w:tcW w:w="6662" w:type="dxa"/>
            <w:shd w:val="clear" w:color="auto" w:fill="auto"/>
          </w:tcPr>
          <w:p w14:paraId="602FE475" w14:textId="77777777" w:rsidR="004F593B" w:rsidRPr="00742A83" w:rsidRDefault="004F593B" w:rsidP="008F467B">
            <w:pPr>
              <w:rPr>
                <w:rFonts w:ascii="Source Sans Pro" w:hAnsi="Source Sans Pro" w:cs="Arial"/>
                <w:b/>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r w:rsidR="004F593B" w:rsidRPr="00742A83" w14:paraId="14A09A12" w14:textId="77777777" w:rsidTr="00C376DA">
        <w:tc>
          <w:tcPr>
            <w:tcW w:w="3227" w:type="dxa"/>
            <w:shd w:val="clear" w:color="auto" w:fill="auto"/>
          </w:tcPr>
          <w:p w14:paraId="78F8ED76" w14:textId="564D22F1" w:rsidR="004F593B" w:rsidRPr="00742A83" w:rsidRDefault="008C1B01" w:rsidP="008F467B">
            <w:pPr>
              <w:rPr>
                <w:rFonts w:ascii="Source Sans Pro" w:hAnsi="Source Sans Pro" w:cs="Arial"/>
                <w:sz w:val="24"/>
                <w:szCs w:val="24"/>
              </w:rPr>
            </w:pPr>
            <w:r w:rsidRPr="00742A83">
              <w:rPr>
                <w:rFonts w:ascii="Source Sans Pro" w:hAnsi="Source Sans Pro" w:cs="Arial"/>
                <w:sz w:val="24"/>
                <w:szCs w:val="24"/>
              </w:rPr>
              <w:t>gekündigt von:</w:t>
            </w:r>
          </w:p>
        </w:tc>
        <w:tc>
          <w:tcPr>
            <w:tcW w:w="6662" w:type="dxa"/>
            <w:shd w:val="clear" w:color="auto" w:fill="auto"/>
          </w:tcPr>
          <w:p w14:paraId="00BAAD8D" w14:textId="77777777" w:rsidR="004F593B" w:rsidRPr="00742A83" w:rsidRDefault="004F593B" w:rsidP="008F467B">
            <w:pPr>
              <w:rPr>
                <w:rFonts w:ascii="Source Sans Pro" w:hAnsi="Source Sans Pro" w:cs="Arial"/>
                <w:b/>
                <w:sz w:val="24"/>
                <w:szCs w:val="24"/>
              </w:rPr>
            </w:pPr>
            <w:r w:rsidRPr="00742A83">
              <w:rPr>
                <w:rFonts w:ascii="Source Sans Pro" w:hAnsi="Source Sans Pro"/>
                <w:b/>
                <w:bCs/>
                <w:sz w:val="24"/>
                <w:szCs w:val="24"/>
              </w:rPr>
              <w:fldChar w:fldCharType="begin">
                <w:ffData>
                  <w:name w:val=""/>
                  <w:enabled/>
                  <w:calcOnExit w:val="0"/>
                  <w:textInput/>
                </w:ffData>
              </w:fldChar>
            </w:r>
            <w:r w:rsidRPr="00742A83">
              <w:rPr>
                <w:rFonts w:ascii="Source Sans Pro" w:hAnsi="Source Sans Pro"/>
                <w:b/>
                <w:bCs/>
                <w:sz w:val="24"/>
                <w:szCs w:val="24"/>
              </w:rPr>
              <w:instrText xml:space="preserve"> FORMTEXT </w:instrText>
            </w:r>
            <w:r w:rsidRPr="00742A83">
              <w:rPr>
                <w:rFonts w:ascii="Source Sans Pro" w:hAnsi="Source Sans Pro"/>
                <w:b/>
                <w:bCs/>
                <w:sz w:val="24"/>
                <w:szCs w:val="24"/>
              </w:rPr>
            </w:r>
            <w:r w:rsidRPr="00742A83">
              <w:rPr>
                <w:rFonts w:ascii="Source Sans Pro" w:hAnsi="Source Sans Pro"/>
                <w:b/>
                <w:bCs/>
                <w:sz w:val="24"/>
                <w:szCs w:val="24"/>
              </w:rPr>
              <w:fldChar w:fldCharType="separate"/>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noProof/>
                <w:sz w:val="24"/>
                <w:szCs w:val="24"/>
              </w:rPr>
              <w:t> </w:t>
            </w:r>
            <w:r w:rsidRPr="00742A83">
              <w:rPr>
                <w:rFonts w:ascii="Source Sans Pro" w:hAnsi="Source Sans Pro"/>
                <w:b/>
                <w:bCs/>
                <w:sz w:val="24"/>
                <w:szCs w:val="24"/>
              </w:rPr>
              <w:fldChar w:fldCharType="end"/>
            </w:r>
          </w:p>
        </w:tc>
      </w:tr>
    </w:tbl>
    <w:p w14:paraId="70435F95" w14:textId="77777777" w:rsidR="004F593B" w:rsidRPr="00742A83" w:rsidRDefault="004F593B" w:rsidP="008F467B">
      <w:pPr>
        <w:pStyle w:val="Fuzeile"/>
        <w:tabs>
          <w:tab w:val="clear" w:pos="9072"/>
        </w:tabs>
        <w:ind w:left="708"/>
        <w:rPr>
          <w:rFonts w:ascii="Source Sans Pro" w:hAnsi="Source Sans Pro" w:cs="Arial"/>
          <w:szCs w:val="24"/>
        </w:rPr>
      </w:pPr>
    </w:p>
    <w:p w14:paraId="4A49087D" w14:textId="77777777" w:rsidR="00742A83" w:rsidRDefault="00742A83" w:rsidP="00C376DA">
      <w:pPr>
        <w:pStyle w:val="berschrift2"/>
        <w:numPr>
          <w:ilvl w:val="0"/>
          <w:numId w:val="0"/>
        </w:numPr>
        <w:rPr>
          <w:rFonts w:ascii="Source Sans Pro" w:hAnsi="Source Sans Pro"/>
          <w:sz w:val="24"/>
          <w:szCs w:val="24"/>
        </w:rPr>
      </w:pPr>
      <w:r w:rsidRPr="00742A83">
        <w:rPr>
          <w:rFonts w:ascii="Source Sans Pro" w:hAnsi="Source Sans Pro"/>
          <w:sz w:val="24"/>
          <w:szCs w:val="24"/>
        </w:rPr>
        <w:t>Spezialdeckungen</w:t>
      </w:r>
    </w:p>
    <w:p w14:paraId="40EE510D" w14:textId="77777777" w:rsidR="00C376DA" w:rsidRPr="00C376DA" w:rsidRDefault="00C376DA" w:rsidP="00C376DA"/>
    <w:tbl>
      <w:tblPr>
        <w:tblW w:w="98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2"/>
        <w:gridCol w:w="1701"/>
        <w:gridCol w:w="2339"/>
      </w:tblGrid>
      <w:tr w:rsidR="00742A83" w:rsidRPr="00742A83" w14:paraId="27BD8E8D" w14:textId="77777777" w:rsidTr="00C376DA">
        <w:tc>
          <w:tcPr>
            <w:tcW w:w="5812" w:type="dxa"/>
            <w:tcBorders>
              <w:top w:val="single" w:sz="6" w:space="0" w:color="auto"/>
              <w:left w:val="single" w:sz="6" w:space="0" w:color="auto"/>
              <w:bottom w:val="nil"/>
            </w:tcBorders>
          </w:tcPr>
          <w:p w14:paraId="6ED78377" w14:textId="77777777" w:rsidR="00742A83" w:rsidRPr="00742A83" w:rsidRDefault="00742A83" w:rsidP="008F467B">
            <w:pPr>
              <w:rPr>
                <w:rFonts w:ascii="Source Sans Pro" w:hAnsi="Source Sans Pro"/>
                <w:sz w:val="24"/>
                <w:szCs w:val="24"/>
              </w:rPr>
            </w:pPr>
          </w:p>
        </w:tc>
        <w:tc>
          <w:tcPr>
            <w:tcW w:w="1701" w:type="dxa"/>
            <w:tcBorders>
              <w:top w:val="single" w:sz="6" w:space="0" w:color="auto"/>
              <w:bottom w:val="nil"/>
            </w:tcBorders>
          </w:tcPr>
          <w:p w14:paraId="5CDB6730" w14:textId="77777777" w:rsidR="00742A83" w:rsidRPr="00742A83" w:rsidRDefault="00742A83" w:rsidP="008F467B">
            <w:pPr>
              <w:rPr>
                <w:rFonts w:ascii="Source Sans Pro" w:hAnsi="Source Sans Pro"/>
                <w:b/>
                <w:sz w:val="24"/>
                <w:szCs w:val="24"/>
              </w:rPr>
            </w:pPr>
            <w:r w:rsidRPr="00742A83">
              <w:rPr>
                <w:rFonts w:ascii="Source Sans Pro" w:hAnsi="Source Sans Pro"/>
                <w:b/>
                <w:sz w:val="24"/>
                <w:szCs w:val="24"/>
              </w:rPr>
              <w:t>JA</w:t>
            </w:r>
          </w:p>
        </w:tc>
        <w:tc>
          <w:tcPr>
            <w:tcW w:w="2339" w:type="dxa"/>
            <w:tcBorders>
              <w:top w:val="single" w:sz="6" w:space="0" w:color="auto"/>
              <w:bottom w:val="nil"/>
              <w:right w:val="single" w:sz="6" w:space="0" w:color="auto"/>
            </w:tcBorders>
          </w:tcPr>
          <w:p w14:paraId="6812791F" w14:textId="77777777" w:rsidR="00742A83" w:rsidRPr="00742A83" w:rsidRDefault="00742A83" w:rsidP="008F467B">
            <w:pPr>
              <w:rPr>
                <w:rFonts w:ascii="Source Sans Pro" w:hAnsi="Source Sans Pro"/>
                <w:b/>
                <w:sz w:val="24"/>
                <w:szCs w:val="24"/>
              </w:rPr>
            </w:pPr>
            <w:r w:rsidRPr="00742A83">
              <w:rPr>
                <w:rFonts w:ascii="Source Sans Pro" w:hAnsi="Source Sans Pro"/>
                <w:b/>
                <w:sz w:val="24"/>
                <w:szCs w:val="24"/>
              </w:rPr>
              <w:t>NEIN</w:t>
            </w:r>
          </w:p>
        </w:tc>
      </w:tr>
      <w:tr w:rsidR="00742A83" w:rsidRPr="00742A83" w14:paraId="6FBF872D" w14:textId="77777777" w:rsidTr="00C376DA">
        <w:tc>
          <w:tcPr>
            <w:tcW w:w="5812" w:type="dxa"/>
            <w:tcBorders>
              <w:top w:val="single" w:sz="6" w:space="0" w:color="auto"/>
              <w:left w:val="single" w:sz="6" w:space="0" w:color="auto"/>
              <w:bottom w:val="single" w:sz="6" w:space="0" w:color="auto"/>
            </w:tcBorders>
          </w:tcPr>
          <w:p w14:paraId="2E128D77" w14:textId="77777777" w:rsidR="00742A83" w:rsidRPr="00742A83" w:rsidRDefault="00742A83" w:rsidP="008F467B">
            <w:pPr>
              <w:rPr>
                <w:rFonts w:ascii="Source Sans Pro" w:hAnsi="Source Sans Pro"/>
                <w:sz w:val="24"/>
                <w:szCs w:val="24"/>
              </w:rPr>
            </w:pPr>
            <w:r w:rsidRPr="00742A83">
              <w:rPr>
                <w:rFonts w:ascii="Source Sans Pro" w:hAnsi="Source Sans Pro"/>
                <w:sz w:val="24"/>
                <w:szCs w:val="24"/>
              </w:rPr>
              <w:t>Sonderdeckungen</w:t>
            </w:r>
          </w:p>
        </w:tc>
        <w:tc>
          <w:tcPr>
            <w:tcW w:w="1701" w:type="dxa"/>
            <w:tcBorders>
              <w:top w:val="single" w:sz="6" w:space="0" w:color="auto"/>
              <w:bottom w:val="single" w:sz="6" w:space="0" w:color="auto"/>
            </w:tcBorders>
          </w:tcPr>
          <w:p w14:paraId="18C9EAB2" w14:textId="56A313AF" w:rsidR="00742A83" w:rsidRPr="00742A83" w:rsidRDefault="00742A83" w:rsidP="008F467B">
            <w:pPr>
              <w:rPr>
                <w:rFonts w:ascii="Source Sans Pro" w:hAnsi="Source Sans Pro"/>
                <w:sz w:val="24"/>
                <w:szCs w:val="24"/>
              </w:rPr>
            </w:pPr>
            <w:r w:rsidRPr="00742A83">
              <w:rPr>
                <w:rFonts w:ascii="Source Sans Pro" w:hAnsi="Source Sans Pro"/>
                <w:sz w:val="24"/>
                <w:szCs w:val="24"/>
              </w:rPr>
              <w:fldChar w:fldCharType="begin">
                <w:ffData>
                  <w:name w:val="Kontrollkästchen69"/>
                  <w:enabled/>
                  <w:calcOnExit w:val="0"/>
                  <w:checkBox>
                    <w:sizeAuto/>
                    <w:default w:val="1"/>
                  </w:checkBox>
                </w:ffData>
              </w:fldChar>
            </w:r>
            <w:bookmarkStart w:id="3" w:name="Kontrollkästchen69"/>
            <w:r w:rsidRPr="00742A83">
              <w:rPr>
                <w:rFonts w:ascii="Source Sans Pro" w:hAnsi="Source Sans Pro"/>
                <w:sz w:val="24"/>
                <w:szCs w:val="24"/>
              </w:rPr>
              <w:instrText xml:space="preserve"> FORMCHECKBOX </w:instrText>
            </w:r>
            <w:r w:rsidRPr="00742A83">
              <w:rPr>
                <w:rFonts w:ascii="Source Sans Pro" w:hAnsi="Source Sans Pro"/>
                <w:sz w:val="24"/>
                <w:szCs w:val="24"/>
              </w:rPr>
            </w:r>
            <w:r w:rsidRPr="00742A83">
              <w:rPr>
                <w:rFonts w:ascii="Source Sans Pro" w:hAnsi="Source Sans Pro"/>
                <w:sz w:val="24"/>
                <w:szCs w:val="24"/>
              </w:rPr>
              <w:fldChar w:fldCharType="separate"/>
            </w:r>
            <w:r w:rsidRPr="00742A83">
              <w:rPr>
                <w:rFonts w:ascii="Source Sans Pro" w:hAnsi="Source Sans Pro"/>
                <w:sz w:val="24"/>
                <w:szCs w:val="24"/>
              </w:rPr>
              <w:fldChar w:fldCharType="end"/>
            </w:r>
            <w:bookmarkEnd w:id="3"/>
          </w:p>
        </w:tc>
        <w:tc>
          <w:tcPr>
            <w:tcW w:w="2339" w:type="dxa"/>
            <w:tcBorders>
              <w:top w:val="single" w:sz="6" w:space="0" w:color="auto"/>
              <w:bottom w:val="single" w:sz="6" w:space="0" w:color="auto"/>
              <w:right w:val="single" w:sz="6" w:space="0" w:color="auto"/>
            </w:tcBorders>
          </w:tcPr>
          <w:p w14:paraId="153D67B0" w14:textId="77777777" w:rsidR="00742A83" w:rsidRPr="00742A83" w:rsidRDefault="00742A83" w:rsidP="008F467B">
            <w:pPr>
              <w:rPr>
                <w:rFonts w:ascii="Source Sans Pro" w:hAnsi="Source Sans Pro"/>
                <w:sz w:val="24"/>
                <w:szCs w:val="24"/>
              </w:rPr>
            </w:pPr>
            <w:r w:rsidRPr="00742A83">
              <w:rPr>
                <w:rFonts w:ascii="Source Sans Pro" w:hAnsi="Source Sans Pro"/>
                <w:sz w:val="24"/>
                <w:szCs w:val="24"/>
              </w:rPr>
              <w:fldChar w:fldCharType="begin">
                <w:ffData>
                  <w:name w:val="Kontrollkästchen70"/>
                  <w:enabled/>
                  <w:calcOnExit w:val="0"/>
                  <w:checkBox>
                    <w:sizeAuto/>
                    <w:default w:val="0"/>
                  </w:checkBox>
                </w:ffData>
              </w:fldChar>
            </w:r>
            <w:r w:rsidRPr="00742A83">
              <w:rPr>
                <w:rFonts w:ascii="Source Sans Pro" w:hAnsi="Source Sans Pro"/>
                <w:sz w:val="24"/>
                <w:szCs w:val="24"/>
              </w:rPr>
              <w:instrText xml:space="preserve"> FORMCHECKBOX </w:instrText>
            </w:r>
            <w:r w:rsidRPr="00742A83">
              <w:rPr>
                <w:rFonts w:ascii="Source Sans Pro" w:hAnsi="Source Sans Pro"/>
                <w:sz w:val="24"/>
                <w:szCs w:val="24"/>
              </w:rPr>
            </w:r>
            <w:r w:rsidRPr="00742A83">
              <w:rPr>
                <w:rFonts w:ascii="Source Sans Pro" w:hAnsi="Source Sans Pro"/>
                <w:sz w:val="24"/>
                <w:szCs w:val="24"/>
              </w:rPr>
              <w:fldChar w:fldCharType="separate"/>
            </w:r>
            <w:r w:rsidRPr="00742A83">
              <w:rPr>
                <w:rFonts w:ascii="Source Sans Pro" w:hAnsi="Source Sans Pro"/>
                <w:sz w:val="24"/>
                <w:szCs w:val="24"/>
              </w:rPr>
              <w:fldChar w:fldCharType="end"/>
            </w:r>
          </w:p>
        </w:tc>
      </w:tr>
      <w:tr w:rsidR="00742A83" w:rsidRPr="00742A83" w14:paraId="4AEF0B44" w14:textId="77777777" w:rsidTr="00C376DA">
        <w:trPr>
          <w:trHeight w:val="750"/>
        </w:trPr>
        <w:tc>
          <w:tcPr>
            <w:tcW w:w="9852" w:type="dxa"/>
            <w:gridSpan w:val="3"/>
            <w:tcBorders>
              <w:top w:val="nil"/>
              <w:left w:val="single" w:sz="6" w:space="0" w:color="auto"/>
              <w:bottom w:val="single" w:sz="6" w:space="0" w:color="auto"/>
              <w:right w:val="single" w:sz="6" w:space="0" w:color="auto"/>
            </w:tcBorders>
          </w:tcPr>
          <w:p w14:paraId="21B1CB0D" w14:textId="77777777" w:rsidR="00742A83" w:rsidRPr="00742A83" w:rsidRDefault="00742A83" w:rsidP="008F467B">
            <w:pPr>
              <w:rPr>
                <w:rFonts w:ascii="Source Sans Pro" w:hAnsi="Source Sans Pro"/>
                <w:b/>
                <w:bCs/>
                <w:sz w:val="24"/>
                <w:szCs w:val="24"/>
              </w:rPr>
            </w:pPr>
          </w:p>
          <w:p w14:paraId="3CC77562" w14:textId="77777777" w:rsidR="00742A83" w:rsidRPr="00742A83" w:rsidRDefault="00742A83" w:rsidP="00B12070">
            <w:pPr>
              <w:jc w:val="center"/>
              <w:rPr>
                <w:rFonts w:ascii="Source Sans Pro" w:hAnsi="Source Sans Pro"/>
                <w:b/>
                <w:bCs/>
                <w:sz w:val="24"/>
                <w:szCs w:val="24"/>
              </w:rPr>
            </w:pPr>
            <w:r w:rsidRPr="00742A83">
              <w:rPr>
                <w:rFonts w:ascii="Source Sans Pro" w:hAnsi="Source Sans Pro"/>
                <w:b/>
                <w:bCs/>
                <w:sz w:val="24"/>
                <w:szCs w:val="24"/>
              </w:rPr>
              <w:t>Zugrundelegung des „MUNZ-Referenz-Wordings“</w:t>
            </w:r>
          </w:p>
        </w:tc>
      </w:tr>
    </w:tbl>
    <w:p w14:paraId="752C9F3B" w14:textId="2A5AA824" w:rsidR="00611BDC" w:rsidRPr="00742A83" w:rsidRDefault="00611BDC" w:rsidP="008F467B">
      <w:pPr>
        <w:pStyle w:val="Fuzeile"/>
        <w:tabs>
          <w:tab w:val="clear" w:pos="9072"/>
        </w:tabs>
        <w:ind w:left="708"/>
        <w:rPr>
          <w:rFonts w:ascii="Source Sans Pro" w:hAnsi="Source Sans Pro" w:cs="Arial"/>
          <w:b/>
          <w:bCs/>
          <w:color w:val="000000"/>
          <w:szCs w:val="24"/>
          <w:lang w:eastAsia="de-AT"/>
        </w:rPr>
      </w:pPr>
    </w:p>
    <w:p w14:paraId="0EC51A4B" w14:textId="77777777" w:rsidR="00742A83" w:rsidRDefault="00742A83" w:rsidP="00C376DA">
      <w:pPr>
        <w:pStyle w:val="berschrift2"/>
        <w:numPr>
          <w:ilvl w:val="0"/>
          <w:numId w:val="0"/>
        </w:numPr>
        <w:rPr>
          <w:rFonts w:ascii="Source Sans Pro" w:hAnsi="Source Sans Pro"/>
          <w:sz w:val="24"/>
          <w:szCs w:val="24"/>
        </w:rPr>
      </w:pPr>
      <w:r w:rsidRPr="00742A83">
        <w:rPr>
          <w:rFonts w:ascii="Source Sans Pro" w:hAnsi="Source Sans Pro"/>
          <w:sz w:val="24"/>
          <w:szCs w:val="24"/>
        </w:rPr>
        <w:lastRenderedPageBreak/>
        <w:t>Bemerkungen</w:t>
      </w:r>
    </w:p>
    <w:p w14:paraId="74D21E51" w14:textId="77777777" w:rsidR="00C376DA" w:rsidRPr="00C376DA" w:rsidRDefault="00C376DA" w:rsidP="00C376DA"/>
    <w:tbl>
      <w:tblPr>
        <w:tblW w:w="98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852"/>
      </w:tblGrid>
      <w:tr w:rsidR="00742A83" w:rsidRPr="00742A83" w14:paraId="5DF73003" w14:textId="77777777" w:rsidTr="00C376DA">
        <w:trPr>
          <w:trHeight w:val="1378"/>
        </w:trPr>
        <w:tc>
          <w:tcPr>
            <w:tcW w:w="9852" w:type="dxa"/>
            <w:tcBorders>
              <w:top w:val="single" w:sz="6" w:space="0" w:color="auto"/>
              <w:left w:val="single" w:sz="6" w:space="0" w:color="auto"/>
              <w:bottom w:val="single" w:sz="6" w:space="0" w:color="auto"/>
              <w:right w:val="single" w:sz="6" w:space="0" w:color="auto"/>
            </w:tcBorders>
          </w:tcPr>
          <w:p w14:paraId="3A8E6BA4" w14:textId="77777777" w:rsidR="00742A83" w:rsidRPr="00742A83" w:rsidRDefault="00742A83" w:rsidP="008F467B">
            <w:pPr>
              <w:rPr>
                <w:rFonts w:ascii="Source Sans Pro" w:hAnsi="Source Sans Pro"/>
                <w:sz w:val="24"/>
                <w:szCs w:val="24"/>
              </w:rPr>
            </w:pPr>
          </w:p>
          <w:p w14:paraId="04C4357E" w14:textId="77777777" w:rsidR="00742A83" w:rsidRPr="00742A83" w:rsidRDefault="00742A83" w:rsidP="008F467B">
            <w:pPr>
              <w:rPr>
                <w:rFonts w:ascii="Source Sans Pro" w:hAnsi="Source Sans Pro"/>
                <w:sz w:val="24"/>
                <w:szCs w:val="24"/>
                <w:u w:val="single"/>
              </w:rPr>
            </w:pPr>
            <w:r w:rsidRPr="00742A83">
              <w:rPr>
                <w:rFonts w:ascii="Source Sans Pro" w:hAnsi="Source Sans Pro"/>
                <w:sz w:val="24"/>
                <w:szCs w:val="24"/>
                <w:u w:val="single"/>
              </w:rPr>
              <w:t>Wichtig für Angebotslegung und Analyse der bestehenden Versicherung:</w:t>
            </w:r>
          </w:p>
          <w:p w14:paraId="7644DE1D" w14:textId="77777777" w:rsidR="00742A83" w:rsidRPr="00742A83" w:rsidRDefault="00742A83" w:rsidP="008F467B">
            <w:pPr>
              <w:rPr>
                <w:rFonts w:ascii="Source Sans Pro" w:hAnsi="Source Sans Pro"/>
                <w:sz w:val="24"/>
                <w:szCs w:val="24"/>
              </w:rPr>
            </w:pPr>
          </w:p>
          <w:p w14:paraId="4B09F958" w14:textId="0ACBE95B" w:rsidR="00742A83" w:rsidRPr="00742A83" w:rsidRDefault="00742A83" w:rsidP="008F467B">
            <w:pPr>
              <w:rPr>
                <w:rFonts w:ascii="Source Sans Pro" w:hAnsi="Source Sans Pro"/>
                <w:sz w:val="24"/>
                <w:szCs w:val="24"/>
              </w:rPr>
            </w:pPr>
            <w:r w:rsidRPr="00742A83">
              <w:rPr>
                <w:rFonts w:ascii="Source Sans Pro" w:hAnsi="Source Sans Pro"/>
                <w:sz w:val="24"/>
                <w:szCs w:val="24"/>
              </w:rPr>
              <w:t xml:space="preserve">Bitte die unten angeführte Auskunftsvollmacht unterschreiben, damit </w:t>
            </w:r>
            <w:r w:rsidR="0039412B">
              <w:rPr>
                <w:rFonts w:ascii="Source Sans Pro" w:hAnsi="Source Sans Pro"/>
                <w:sz w:val="24"/>
                <w:szCs w:val="24"/>
              </w:rPr>
              <w:t>wir</w:t>
            </w:r>
            <w:r w:rsidRPr="00742A83">
              <w:rPr>
                <w:rFonts w:ascii="Source Sans Pro" w:hAnsi="Source Sans Pro"/>
                <w:sz w:val="24"/>
                <w:szCs w:val="24"/>
              </w:rPr>
              <w:t xml:space="preserve"> Offerte einholen und die bestehende Versicherungslösung inkl. Schadenverlauf anfordern </w:t>
            </w:r>
            <w:r w:rsidR="0039412B">
              <w:rPr>
                <w:rFonts w:ascii="Source Sans Pro" w:hAnsi="Source Sans Pro"/>
                <w:sz w:val="24"/>
                <w:szCs w:val="24"/>
              </w:rPr>
              <w:t>können</w:t>
            </w:r>
            <w:r w:rsidRPr="00742A83">
              <w:rPr>
                <w:rFonts w:ascii="Source Sans Pro" w:hAnsi="Source Sans Pro"/>
                <w:sz w:val="24"/>
                <w:szCs w:val="24"/>
              </w:rPr>
              <w:t>.</w:t>
            </w:r>
          </w:p>
          <w:p w14:paraId="58AF73B8" w14:textId="77777777" w:rsidR="00742A83" w:rsidRPr="00742A83" w:rsidRDefault="00742A83" w:rsidP="008F467B">
            <w:pPr>
              <w:rPr>
                <w:rFonts w:ascii="Source Sans Pro" w:hAnsi="Source Sans Pro"/>
                <w:sz w:val="24"/>
                <w:szCs w:val="24"/>
              </w:rPr>
            </w:pPr>
          </w:p>
        </w:tc>
      </w:tr>
    </w:tbl>
    <w:p w14:paraId="56DBB799" w14:textId="77777777" w:rsidR="008C1B01" w:rsidRPr="00742A83" w:rsidRDefault="008C1B01" w:rsidP="008F467B">
      <w:pPr>
        <w:pStyle w:val="Fuzeile"/>
        <w:tabs>
          <w:tab w:val="clear" w:pos="9072"/>
        </w:tabs>
        <w:ind w:left="708"/>
        <w:rPr>
          <w:rFonts w:ascii="Source Sans Pro" w:hAnsi="Source Sans Pro" w:cs="Arial"/>
          <w:szCs w:val="24"/>
        </w:rPr>
      </w:pPr>
    </w:p>
    <w:p w14:paraId="48075C5F" w14:textId="77777777" w:rsidR="00F75350" w:rsidRPr="00742A83" w:rsidRDefault="00F75350" w:rsidP="008F467B">
      <w:pPr>
        <w:pStyle w:val="berschrift1"/>
        <w:numPr>
          <w:ilvl w:val="0"/>
          <w:numId w:val="0"/>
        </w:numPr>
        <w:spacing w:before="0" w:after="0"/>
        <w:ind w:left="708"/>
        <w:rPr>
          <w:rFonts w:ascii="Source Sans Pro" w:hAnsi="Source Sans Pro"/>
          <w:sz w:val="24"/>
          <w:szCs w:val="24"/>
        </w:rPr>
      </w:pPr>
      <w:bookmarkStart w:id="4" w:name="_Toc363885339"/>
      <w:bookmarkStart w:id="5" w:name="_Toc363886355"/>
      <w:bookmarkStart w:id="6" w:name="_Toc371065862"/>
      <w:bookmarkStart w:id="7" w:name="_Toc375360926"/>
    </w:p>
    <w:bookmarkEnd w:id="4"/>
    <w:bookmarkEnd w:id="5"/>
    <w:bookmarkEnd w:id="6"/>
    <w:bookmarkEnd w:id="7"/>
    <w:p w14:paraId="5D6F8B57" w14:textId="77777777" w:rsidR="00F75350" w:rsidRDefault="00F75350" w:rsidP="00C376DA">
      <w:pPr>
        <w:pStyle w:val="berschrift1"/>
        <w:numPr>
          <w:ilvl w:val="0"/>
          <w:numId w:val="0"/>
        </w:numPr>
        <w:spacing w:before="0" w:after="0"/>
        <w:rPr>
          <w:rFonts w:ascii="Source Sans Pro" w:hAnsi="Source Sans Pro"/>
          <w:sz w:val="24"/>
          <w:szCs w:val="24"/>
        </w:rPr>
      </w:pPr>
      <w:r w:rsidRPr="00742A83">
        <w:rPr>
          <w:rFonts w:ascii="Source Sans Pro" w:hAnsi="Source Sans Pro"/>
          <w:sz w:val="24"/>
          <w:szCs w:val="24"/>
        </w:rPr>
        <w:t>Schlusstext</w:t>
      </w:r>
    </w:p>
    <w:p w14:paraId="711B18F4" w14:textId="77777777" w:rsidR="00C376DA" w:rsidRPr="00C376DA" w:rsidRDefault="00C376DA" w:rsidP="00C376DA"/>
    <w:p w14:paraId="1B4178DA" w14:textId="77777777" w:rsidR="00F75350" w:rsidRPr="00742A83" w:rsidRDefault="00F75350" w:rsidP="00C376DA">
      <w:pPr>
        <w:pStyle w:val="Textkrper"/>
        <w:rPr>
          <w:rFonts w:ascii="Source Sans Pro" w:hAnsi="Source Sans Pro"/>
          <w:sz w:val="24"/>
          <w:szCs w:val="24"/>
        </w:rPr>
      </w:pPr>
      <w:r w:rsidRPr="00742A83">
        <w:rPr>
          <w:rFonts w:ascii="Source Sans Pro" w:hAnsi="Source Sans Pro"/>
          <w:sz w:val="24"/>
          <w:szCs w:val="24"/>
        </w:rPr>
        <w:t xml:space="preserve">Diese  Risikoanalyse wurde nach bestem Wissen gemeinsam mit Ihnen bzw. unter Zugrundelegung Ihrer Angaben erstellt. Diese Erhebung stellt gleichzeitig auch eine „Momentaufnahme“ dar. Jede Änderung der Risikosituation kann daher möglicherweise auch eine neue Risikoanalyse und -Bewertung erforderlich machen. Daher ist es ebenfalls unbedingt erforderlich, dass Sie uns immer </w:t>
      </w:r>
      <w:proofErr w:type="spellStart"/>
      <w:r w:rsidRPr="00742A83">
        <w:rPr>
          <w:rFonts w:ascii="Source Sans Pro" w:hAnsi="Source Sans Pro"/>
          <w:sz w:val="24"/>
          <w:szCs w:val="24"/>
        </w:rPr>
        <w:t>raschest</w:t>
      </w:r>
      <w:proofErr w:type="spellEnd"/>
      <w:r w:rsidRPr="00742A83">
        <w:rPr>
          <w:rFonts w:ascii="Source Sans Pro" w:hAnsi="Source Sans Pro"/>
          <w:sz w:val="24"/>
          <w:szCs w:val="24"/>
        </w:rPr>
        <w:t xml:space="preserve"> möglich von Änderungen in Kenntnis setzen, die das betriebliche Risiko beeinflussen. Eine Risikoanalyse kann jedoch, auch bei aller </w:t>
      </w:r>
      <w:r w:rsidR="001F3112" w:rsidRPr="00742A83">
        <w:rPr>
          <w:rFonts w:ascii="Source Sans Pro" w:hAnsi="Source Sans Pro"/>
          <w:sz w:val="24"/>
          <w:szCs w:val="24"/>
        </w:rPr>
        <w:t>kaufmännischen</w:t>
      </w:r>
      <w:r w:rsidRPr="00742A83">
        <w:rPr>
          <w:rFonts w:ascii="Source Sans Pro" w:hAnsi="Source Sans Pro"/>
          <w:sz w:val="24"/>
          <w:szCs w:val="24"/>
        </w:rPr>
        <w:t xml:space="preserve"> Sorgfalt nie die Garantie für Vollständigkeit beinhalten. Ebenso stellt diese Risikoanalyse und die Aufnahme des gewünschten Versicherungsschutzes keine Garantie auf Versicherbarkeit für einzelne Risiken dar.</w:t>
      </w:r>
    </w:p>
    <w:p w14:paraId="7B24AFB0" w14:textId="77777777" w:rsidR="00151E45" w:rsidRDefault="00151E45" w:rsidP="008F467B">
      <w:pPr>
        <w:pStyle w:val="Textkrper"/>
        <w:ind w:left="708"/>
        <w:rPr>
          <w:rFonts w:ascii="Source Sans Pro" w:hAnsi="Source Sans Pro"/>
          <w:sz w:val="24"/>
          <w:szCs w:val="24"/>
        </w:rPr>
      </w:pPr>
    </w:p>
    <w:p w14:paraId="52917E71" w14:textId="77777777" w:rsidR="005F7D28" w:rsidRPr="00742A83" w:rsidRDefault="005F7D28" w:rsidP="008F467B">
      <w:pPr>
        <w:pStyle w:val="Textkrper"/>
        <w:ind w:left="708"/>
        <w:rPr>
          <w:rFonts w:ascii="Source Sans Pro" w:hAnsi="Source Sans Pro"/>
          <w:sz w:val="24"/>
          <w:szCs w:val="24"/>
        </w:rPr>
      </w:pPr>
    </w:p>
    <w:p w14:paraId="4974E474" w14:textId="77777777" w:rsidR="00611BDC" w:rsidRPr="00742A83" w:rsidRDefault="00611BDC" w:rsidP="008F467B">
      <w:pPr>
        <w:pStyle w:val="Textkrper"/>
        <w:ind w:left="708"/>
        <w:rPr>
          <w:rFonts w:ascii="Source Sans Pro" w:hAnsi="Source Sans Pro"/>
          <w:sz w:val="24"/>
          <w:szCs w:val="24"/>
        </w:rPr>
      </w:pPr>
    </w:p>
    <w:p w14:paraId="709C3071" w14:textId="77777777" w:rsidR="00A86CAC" w:rsidRPr="00AA382B" w:rsidRDefault="00A86CAC" w:rsidP="00A86CAC">
      <w:pPr>
        <w:rPr>
          <w:rFonts w:ascii="Source Sans Pro" w:hAnsi="Source Sans Pro"/>
          <w:sz w:val="24"/>
          <w:szCs w:val="24"/>
        </w:rPr>
      </w:pPr>
      <w:r w:rsidRPr="003F70A9">
        <w:rPr>
          <w:rFonts w:ascii="Source Sans Pro" w:hAnsi="Source Sans Pro"/>
          <w:sz w:val="24"/>
          <w:szCs w:val="24"/>
          <w:highlight w:val="yellow"/>
        </w:rPr>
        <w:t>Bitte auch noch Auskunftsvollmacht auf der nächsten Seite um den Firmennamen ergänzen und unterschreiben</w:t>
      </w:r>
      <w:r>
        <w:rPr>
          <w:rFonts w:ascii="Source Sans Pro" w:hAnsi="Source Sans Pro"/>
          <w:sz w:val="24"/>
          <w:szCs w:val="24"/>
          <w:highlight w:val="yellow"/>
        </w:rPr>
        <w:t>, damit wir Angebote für Sie einholen dürfen.</w:t>
      </w:r>
      <w:r w:rsidRPr="003F70A9">
        <w:rPr>
          <w:rFonts w:ascii="Source Sans Pro" w:hAnsi="Source Sans Pro"/>
          <w:sz w:val="24"/>
          <w:szCs w:val="24"/>
          <w:highlight w:val="yellow"/>
        </w:rPr>
        <w:t xml:space="preserve"> Vielen Dank!</w:t>
      </w:r>
    </w:p>
    <w:p w14:paraId="39B4FB82" w14:textId="77777777" w:rsidR="0039412B" w:rsidRDefault="0039412B" w:rsidP="00441AF0">
      <w:pPr>
        <w:rPr>
          <w:rFonts w:ascii="Source Sans Pro" w:hAnsi="Source Sans Pro"/>
          <w:b/>
          <w:bCs/>
          <w:sz w:val="24"/>
          <w:szCs w:val="24"/>
        </w:rPr>
      </w:pPr>
    </w:p>
    <w:p w14:paraId="517F9104" w14:textId="77777777" w:rsidR="00A86CAC" w:rsidRDefault="00A86CAC" w:rsidP="00441AF0">
      <w:pPr>
        <w:rPr>
          <w:rFonts w:ascii="Source Sans Pro" w:hAnsi="Source Sans Pro"/>
          <w:b/>
          <w:bCs/>
          <w:sz w:val="24"/>
          <w:szCs w:val="24"/>
        </w:rPr>
      </w:pPr>
    </w:p>
    <w:p w14:paraId="4A989405" w14:textId="77777777" w:rsidR="00A86CAC" w:rsidRDefault="00A86CAC" w:rsidP="00441AF0">
      <w:pPr>
        <w:rPr>
          <w:rFonts w:ascii="Source Sans Pro" w:hAnsi="Source Sans Pro"/>
          <w:b/>
          <w:bCs/>
          <w:sz w:val="24"/>
          <w:szCs w:val="24"/>
        </w:rPr>
      </w:pPr>
    </w:p>
    <w:p w14:paraId="14D19F3E" w14:textId="77777777" w:rsidR="00A86CAC" w:rsidRDefault="00A86CAC" w:rsidP="00441AF0">
      <w:pPr>
        <w:rPr>
          <w:rFonts w:ascii="Source Sans Pro" w:hAnsi="Source Sans Pro"/>
          <w:b/>
          <w:bCs/>
          <w:sz w:val="24"/>
          <w:szCs w:val="24"/>
        </w:rPr>
      </w:pPr>
    </w:p>
    <w:p w14:paraId="74D04AFA" w14:textId="77777777" w:rsidR="00A86CAC" w:rsidRDefault="00A86CAC" w:rsidP="00441AF0">
      <w:pPr>
        <w:rPr>
          <w:rFonts w:ascii="Source Sans Pro" w:hAnsi="Source Sans Pro"/>
          <w:b/>
          <w:bCs/>
          <w:sz w:val="24"/>
          <w:szCs w:val="24"/>
        </w:rPr>
      </w:pPr>
    </w:p>
    <w:p w14:paraId="2A6D78A4" w14:textId="77777777" w:rsidR="00A86CAC" w:rsidRDefault="00A86CAC" w:rsidP="00441AF0">
      <w:pPr>
        <w:rPr>
          <w:rFonts w:ascii="Source Sans Pro" w:hAnsi="Source Sans Pro"/>
          <w:b/>
          <w:bCs/>
          <w:sz w:val="24"/>
          <w:szCs w:val="24"/>
        </w:rPr>
      </w:pPr>
    </w:p>
    <w:p w14:paraId="2C720DF2" w14:textId="77777777" w:rsidR="00A86CAC" w:rsidRDefault="00A86CAC" w:rsidP="00441AF0">
      <w:pPr>
        <w:rPr>
          <w:rFonts w:ascii="Source Sans Pro" w:hAnsi="Source Sans Pro"/>
          <w:b/>
          <w:bCs/>
          <w:sz w:val="24"/>
          <w:szCs w:val="24"/>
        </w:rPr>
      </w:pPr>
    </w:p>
    <w:p w14:paraId="0FF098C2" w14:textId="77777777" w:rsidR="00A86CAC" w:rsidRDefault="00A86CAC" w:rsidP="00441AF0">
      <w:pPr>
        <w:rPr>
          <w:rFonts w:ascii="Source Sans Pro" w:hAnsi="Source Sans Pro"/>
          <w:b/>
          <w:bCs/>
          <w:sz w:val="24"/>
          <w:szCs w:val="24"/>
        </w:rPr>
      </w:pPr>
    </w:p>
    <w:p w14:paraId="753E818D" w14:textId="77777777" w:rsidR="0039412B" w:rsidRDefault="0039412B" w:rsidP="005F7D28">
      <w:pPr>
        <w:jc w:val="center"/>
        <w:rPr>
          <w:rFonts w:ascii="Source Sans Pro" w:hAnsi="Source Sans Pro"/>
          <w:b/>
          <w:bCs/>
          <w:sz w:val="24"/>
          <w:szCs w:val="24"/>
        </w:rPr>
      </w:pPr>
    </w:p>
    <w:p w14:paraId="7694918D" w14:textId="77777777" w:rsidR="0039412B" w:rsidRDefault="0039412B" w:rsidP="005F7D28">
      <w:pPr>
        <w:jc w:val="center"/>
        <w:rPr>
          <w:rFonts w:ascii="Source Sans Pro" w:hAnsi="Source Sans Pro"/>
          <w:b/>
          <w:bCs/>
          <w:sz w:val="24"/>
          <w:szCs w:val="24"/>
        </w:rPr>
      </w:pPr>
    </w:p>
    <w:p w14:paraId="018BECCB" w14:textId="77777777" w:rsidR="0039412B" w:rsidRDefault="0039412B" w:rsidP="005F7D28">
      <w:pPr>
        <w:jc w:val="center"/>
        <w:rPr>
          <w:rFonts w:ascii="Source Sans Pro" w:hAnsi="Source Sans Pro"/>
          <w:b/>
          <w:bCs/>
          <w:sz w:val="24"/>
          <w:szCs w:val="24"/>
        </w:rPr>
      </w:pPr>
    </w:p>
    <w:p w14:paraId="7ADBEF92" w14:textId="77777777" w:rsidR="0039412B" w:rsidRDefault="0039412B" w:rsidP="005F7D28">
      <w:pPr>
        <w:jc w:val="center"/>
        <w:rPr>
          <w:rFonts w:ascii="Source Sans Pro" w:hAnsi="Source Sans Pro"/>
          <w:b/>
          <w:bCs/>
          <w:sz w:val="24"/>
          <w:szCs w:val="24"/>
        </w:rPr>
      </w:pPr>
    </w:p>
    <w:p w14:paraId="4C68F356" w14:textId="77777777" w:rsidR="0039412B" w:rsidRDefault="0039412B" w:rsidP="005F7D28">
      <w:pPr>
        <w:jc w:val="center"/>
        <w:rPr>
          <w:rFonts w:ascii="Source Sans Pro" w:hAnsi="Source Sans Pro"/>
          <w:b/>
          <w:bCs/>
          <w:sz w:val="24"/>
          <w:szCs w:val="24"/>
        </w:rPr>
      </w:pPr>
    </w:p>
    <w:p w14:paraId="0EBAEEFB" w14:textId="77777777" w:rsidR="0039412B" w:rsidRDefault="0039412B" w:rsidP="005F7D28">
      <w:pPr>
        <w:jc w:val="center"/>
        <w:rPr>
          <w:rFonts w:ascii="Source Sans Pro" w:hAnsi="Source Sans Pro"/>
          <w:b/>
          <w:bCs/>
          <w:sz w:val="24"/>
          <w:szCs w:val="24"/>
        </w:rPr>
      </w:pPr>
    </w:p>
    <w:p w14:paraId="1B74344A" w14:textId="77777777" w:rsidR="0039412B" w:rsidRDefault="0039412B" w:rsidP="005F7D28">
      <w:pPr>
        <w:jc w:val="center"/>
        <w:rPr>
          <w:rFonts w:ascii="Source Sans Pro" w:hAnsi="Source Sans Pro"/>
          <w:b/>
          <w:bCs/>
          <w:sz w:val="24"/>
          <w:szCs w:val="24"/>
        </w:rPr>
      </w:pPr>
    </w:p>
    <w:p w14:paraId="21C8B529" w14:textId="77777777" w:rsidR="0039412B" w:rsidRDefault="0039412B" w:rsidP="005F7D28">
      <w:pPr>
        <w:jc w:val="center"/>
        <w:rPr>
          <w:rFonts w:ascii="Source Sans Pro" w:hAnsi="Source Sans Pro"/>
          <w:b/>
          <w:bCs/>
          <w:sz w:val="24"/>
          <w:szCs w:val="24"/>
        </w:rPr>
      </w:pPr>
    </w:p>
    <w:p w14:paraId="00BE2F33" w14:textId="77777777" w:rsidR="0039412B" w:rsidRDefault="0039412B" w:rsidP="005F7D28">
      <w:pPr>
        <w:jc w:val="center"/>
        <w:rPr>
          <w:rFonts w:ascii="Source Sans Pro" w:hAnsi="Source Sans Pro"/>
          <w:b/>
          <w:bCs/>
          <w:sz w:val="24"/>
          <w:szCs w:val="24"/>
        </w:rPr>
      </w:pPr>
    </w:p>
    <w:p w14:paraId="046763F9" w14:textId="77777777" w:rsidR="0039412B" w:rsidRDefault="0039412B" w:rsidP="005F7D28">
      <w:pPr>
        <w:jc w:val="center"/>
        <w:rPr>
          <w:rFonts w:ascii="Source Sans Pro" w:hAnsi="Source Sans Pro"/>
          <w:b/>
          <w:bCs/>
          <w:sz w:val="24"/>
          <w:szCs w:val="24"/>
        </w:rPr>
      </w:pPr>
    </w:p>
    <w:p w14:paraId="0F3E027F" w14:textId="77777777" w:rsidR="0039412B" w:rsidRDefault="0039412B" w:rsidP="005F7D28">
      <w:pPr>
        <w:jc w:val="center"/>
        <w:rPr>
          <w:rFonts w:ascii="Source Sans Pro" w:hAnsi="Source Sans Pro"/>
          <w:b/>
          <w:bCs/>
          <w:sz w:val="24"/>
          <w:szCs w:val="24"/>
        </w:rPr>
      </w:pPr>
    </w:p>
    <w:p w14:paraId="6792B569" w14:textId="77777777" w:rsidR="0039412B" w:rsidRDefault="0039412B" w:rsidP="005F7D28">
      <w:pPr>
        <w:jc w:val="center"/>
        <w:rPr>
          <w:rFonts w:ascii="Source Sans Pro" w:hAnsi="Source Sans Pro"/>
          <w:b/>
          <w:bCs/>
          <w:sz w:val="24"/>
          <w:szCs w:val="24"/>
        </w:rPr>
      </w:pPr>
    </w:p>
    <w:p w14:paraId="60B76561" w14:textId="77777777" w:rsidR="0039412B" w:rsidRDefault="0039412B" w:rsidP="005F7D28">
      <w:pPr>
        <w:jc w:val="center"/>
        <w:rPr>
          <w:rFonts w:ascii="Source Sans Pro" w:hAnsi="Source Sans Pro"/>
          <w:b/>
          <w:bCs/>
          <w:sz w:val="24"/>
          <w:szCs w:val="24"/>
        </w:rPr>
      </w:pPr>
    </w:p>
    <w:p w14:paraId="381B6B39" w14:textId="77777777" w:rsidR="0039412B" w:rsidRDefault="0039412B" w:rsidP="005F7D28">
      <w:pPr>
        <w:jc w:val="center"/>
        <w:rPr>
          <w:rFonts w:ascii="Source Sans Pro" w:hAnsi="Source Sans Pro"/>
          <w:b/>
          <w:bCs/>
          <w:sz w:val="24"/>
          <w:szCs w:val="24"/>
        </w:rPr>
      </w:pPr>
    </w:p>
    <w:p w14:paraId="3CD83F77" w14:textId="77777777" w:rsidR="0039412B" w:rsidRDefault="0039412B" w:rsidP="005F7D28">
      <w:pPr>
        <w:jc w:val="center"/>
        <w:rPr>
          <w:rFonts w:ascii="Source Sans Pro" w:hAnsi="Source Sans Pro"/>
          <w:b/>
          <w:bCs/>
          <w:sz w:val="24"/>
          <w:szCs w:val="24"/>
        </w:rPr>
      </w:pPr>
    </w:p>
    <w:p w14:paraId="71954189" w14:textId="77777777" w:rsidR="0039412B" w:rsidRDefault="0039412B" w:rsidP="005F7D28">
      <w:pPr>
        <w:jc w:val="center"/>
        <w:rPr>
          <w:rFonts w:ascii="Source Sans Pro" w:hAnsi="Source Sans Pro"/>
          <w:b/>
          <w:bCs/>
          <w:sz w:val="24"/>
          <w:szCs w:val="24"/>
        </w:rPr>
      </w:pPr>
    </w:p>
    <w:p w14:paraId="6D0961FF" w14:textId="77777777" w:rsidR="0039412B" w:rsidRDefault="0039412B" w:rsidP="00F07D72">
      <w:pPr>
        <w:rPr>
          <w:rFonts w:ascii="Source Sans Pro" w:hAnsi="Source Sans Pro"/>
          <w:b/>
          <w:bCs/>
          <w:sz w:val="24"/>
          <w:szCs w:val="24"/>
        </w:rPr>
      </w:pPr>
    </w:p>
    <w:p w14:paraId="3338F125" w14:textId="426D0FF1" w:rsidR="005F7D28" w:rsidRPr="00570AD0" w:rsidRDefault="005F7D28" w:rsidP="005F7D28">
      <w:pPr>
        <w:jc w:val="center"/>
        <w:rPr>
          <w:rFonts w:ascii="Source Sans Pro" w:hAnsi="Source Sans Pro"/>
          <w:b/>
          <w:bCs/>
          <w:sz w:val="24"/>
          <w:szCs w:val="24"/>
        </w:rPr>
      </w:pPr>
      <w:r w:rsidRPr="00570AD0">
        <w:rPr>
          <w:rFonts w:ascii="Source Sans Pro" w:hAnsi="Source Sans Pro"/>
          <w:b/>
          <w:bCs/>
          <w:sz w:val="24"/>
          <w:szCs w:val="24"/>
        </w:rPr>
        <w:t>AUSKUNFTS-VOLLMACHT</w:t>
      </w:r>
    </w:p>
    <w:p w14:paraId="2A87F368" w14:textId="77777777" w:rsidR="005F7D28" w:rsidRPr="00570AD0" w:rsidRDefault="005F7D28" w:rsidP="005F7D28">
      <w:pPr>
        <w:rPr>
          <w:rFonts w:ascii="Source Sans Pro" w:hAnsi="Source Sans Pro"/>
          <w:sz w:val="24"/>
          <w:szCs w:val="24"/>
        </w:rPr>
      </w:pPr>
    </w:p>
    <w:p w14:paraId="3C91B246"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VOLLMACHT wird NICHT für die Abgabe von rechtsgeschäftlichen Erklärungen (also nicht für Neuverträge oder Kündigungen von Verträgen) verwendet. Dafür wird im Bedarfsfall eine eigene, weiterführende Vollmacht ausgefertigt.</w:t>
      </w:r>
    </w:p>
    <w:p w14:paraId="3C710AEF" w14:textId="77777777" w:rsidR="005F7D28" w:rsidRPr="00570AD0" w:rsidRDefault="005F7D28" w:rsidP="005F7D28">
      <w:pPr>
        <w:rPr>
          <w:rFonts w:ascii="Source Sans Pro" w:hAnsi="Source Sans Pro"/>
          <w:sz w:val="24"/>
          <w:szCs w:val="24"/>
        </w:rPr>
      </w:pPr>
    </w:p>
    <w:p w14:paraId="57BD550E" w14:textId="77777777" w:rsidR="005F7D28" w:rsidRPr="00570AD0" w:rsidRDefault="005F7D28" w:rsidP="005F7D28">
      <w:pPr>
        <w:rPr>
          <w:rFonts w:ascii="Source Sans Pro" w:hAnsi="Source Sans Pro"/>
          <w:sz w:val="24"/>
          <w:szCs w:val="24"/>
        </w:rPr>
      </w:pPr>
      <w:proofErr w:type="spellStart"/>
      <w:r w:rsidRPr="00570AD0">
        <w:rPr>
          <w:rFonts w:ascii="Source Sans Pro" w:hAnsi="Source Sans Pro"/>
          <w:sz w:val="24"/>
          <w:szCs w:val="24"/>
        </w:rPr>
        <w:t>Vollmachtsverwendung</w:t>
      </w:r>
      <w:proofErr w:type="spellEnd"/>
      <w:r w:rsidRPr="00570AD0">
        <w:rPr>
          <w:rFonts w:ascii="Source Sans Pro" w:hAnsi="Source Sans Pro"/>
          <w:sz w:val="24"/>
          <w:szCs w:val="24"/>
        </w:rPr>
        <w:t xml:space="preserve"> ist nur zulässig zur Einholung von (Vertrags-)Auskünften bei Versicherungsgesellschaften und damit verbundenen Vertragsverhandlungen (auch </w:t>
      </w:r>
      <w:proofErr w:type="spellStart"/>
      <w:r w:rsidRPr="00570AD0">
        <w:rPr>
          <w:rFonts w:ascii="Source Sans Pro" w:hAnsi="Source Sans Pro"/>
          <w:sz w:val="24"/>
          <w:szCs w:val="24"/>
        </w:rPr>
        <w:t>Offerteinholung</w:t>
      </w:r>
      <w:proofErr w:type="spellEnd"/>
      <w:r w:rsidRPr="00570AD0">
        <w:rPr>
          <w:rFonts w:ascii="Source Sans Pro" w:hAnsi="Source Sans Pro"/>
          <w:sz w:val="24"/>
          <w:szCs w:val="24"/>
        </w:rPr>
        <w:t>) mit den Versicherern.</w:t>
      </w:r>
    </w:p>
    <w:p w14:paraId="1574D8F3"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w:t>
      </w:r>
    </w:p>
    <w:p w14:paraId="3EB3941B" w14:textId="77777777" w:rsidR="005F7D28" w:rsidRPr="00570AD0" w:rsidRDefault="005F7D28" w:rsidP="005F7D28">
      <w:pPr>
        <w:rPr>
          <w:rFonts w:ascii="Source Sans Pro" w:hAnsi="Source Sans Pro"/>
          <w:sz w:val="24"/>
          <w:szCs w:val="24"/>
        </w:rPr>
      </w:pPr>
    </w:p>
    <w:p w14:paraId="0A45A1A2"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Wir</w:t>
      </w:r>
    </w:p>
    <w:p w14:paraId="2C5684D1" w14:textId="77777777" w:rsidR="005F7D28" w:rsidRPr="00570AD0" w:rsidRDefault="005F7D28" w:rsidP="005F7D28">
      <w:pPr>
        <w:rPr>
          <w:rFonts w:ascii="Source Sans Pro" w:hAnsi="Source Sans Pro"/>
          <w:sz w:val="24"/>
          <w:szCs w:val="24"/>
        </w:rPr>
      </w:pPr>
    </w:p>
    <w:p w14:paraId="0E320BEA" w14:textId="77777777" w:rsidR="005F7D28" w:rsidRPr="00570AD0" w:rsidRDefault="005F7D28" w:rsidP="005F7D28">
      <w:pPr>
        <w:rPr>
          <w:rFonts w:ascii="Source Sans Pro" w:hAnsi="Source Sans Pro"/>
          <w:b/>
          <w:bCs/>
          <w:sz w:val="24"/>
          <w:szCs w:val="24"/>
        </w:rPr>
      </w:pPr>
      <w:r w:rsidRPr="00570AD0">
        <w:rPr>
          <w:rFonts w:ascii="Source Sans Pro" w:hAnsi="Source Sans Pro"/>
          <w:b/>
          <w:bCs/>
          <w:sz w:val="24"/>
          <w:szCs w:val="24"/>
          <w:highlight w:val="yellow"/>
        </w:rPr>
        <w:t>Bitte vollständigen Firmenname + Anschrift eintragen</w:t>
      </w:r>
    </w:p>
    <w:p w14:paraId="30FFB626" w14:textId="77777777" w:rsidR="005F7D28" w:rsidRPr="00570AD0" w:rsidRDefault="005F7D28" w:rsidP="005F7D28">
      <w:pPr>
        <w:rPr>
          <w:rFonts w:ascii="Source Sans Pro" w:hAnsi="Source Sans Pro"/>
          <w:b/>
          <w:bCs/>
          <w:sz w:val="24"/>
          <w:szCs w:val="24"/>
        </w:rPr>
      </w:pPr>
    </w:p>
    <w:p w14:paraId="5CFB94BD"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bevollmächtige(n) den Versicherungsmakler</w:t>
      </w:r>
    </w:p>
    <w:p w14:paraId="3A85F4B2" w14:textId="77777777" w:rsidR="005F7D28" w:rsidRPr="00570AD0" w:rsidRDefault="005F7D28" w:rsidP="005F7D28">
      <w:pPr>
        <w:rPr>
          <w:rFonts w:ascii="Source Sans Pro" w:hAnsi="Source Sans Pro"/>
          <w:sz w:val="24"/>
          <w:szCs w:val="24"/>
        </w:rPr>
      </w:pPr>
    </w:p>
    <w:p w14:paraId="400928EE" w14:textId="77777777" w:rsidR="005F7D28" w:rsidRPr="00570AD0" w:rsidRDefault="005F7D28" w:rsidP="005F7D28">
      <w:pPr>
        <w:rPr>
          <w:rFonts w:ascii="Source Sans Pro" w:hAnsi="Source Sans Pro"/>
          <w:b/>
          <w:bCs/>
          <w:sz w:val="24"/>
          <w:szCs w:val="24"/>
        </w:rPr>
      </w:pPr>
      <w:r w:rsidRPr="00570AD0">
        <w:rPr>
          <w:rFonts w:ascii="Source Sans Pro" w:hAnsi="Source Sans Pro"/>
          <w:b/>
          <w:bCs/>
          <w:sz w:val="24"/>
          <w:szCs w:val="24"/>
        </w:rPr>
        <w:t xml:space="preserve">MUNZ Versicherungsmakler </w:t>
      </w:r>
      <w:proofErr w:type="spellStart"/>
      <w:r w:rsidRPr="00570AD0">
        <w:rPr>
          <w:rFonts w:ascii="Source Sans Pro" w:hAnsi="Source Sans Pro"/>
          <w:b/>
          <w:bCs/>
          <w:sz w:val="24"/>
          <w:szCs w:val="24"/>
        </w:rPr>
        <w:t>e.U</w:t>
      </w:r>
      <w:proofErr w:type="spellEnd"/>
      <w:r w:rsidRPr="00570AD0">
        <w:rPr>
          <w:rFonts w:ascii="Source Sans Pro" w:hAnsi="Source Sans Pro"/>
          <w:b/>
          <w:bCs/>
          <w:sz w:val="24"/>
          <w:szCs w:val="24"/>
        </w:rPr>
        <w:t xml:space="preserve">., </w:t>
      </w:r>
      <w:proofErr w:type="spellStart"/>
      <w:r w:rsidRPr="00570AD0">
        <w:rPr>
          <w:rFonts w:ascii="Source Sans Pro" w:hAnsi="Source Sans Pro"/>
          <w:b/>
          <w:bCs/>
          <w:sz w:val="24"/>
          <w:szCs w:val="24"/>
        </w:rPr>
        <w:t>Weberndorf</w:t>
      </w:r>
      <w:proofErr w:type="spellEnd"/>
      <w:r w:rsidRPr="00570AD0">
        <w:rPr>
          <w:rFonts w:ascii="Source Sans Pro" w:hAnsi="Source Sans Pro"/>
          <w:b/>
          <w:bCs/>
          <w:sz w:val="24"/>
          <w:szCs w:val="24"/>
        </w:rPr>
        <w:t xml:space="preserve"> 2/2, 4202 </w:t>
      </w:r>
      <w:proofErr w:type="spellStart"/>
      <w:r w:rsidRPr="00570AD0">
        <w:rPr>
          <w:rFonts w:ascii="Source Sans Pro" w:hAnsi="Source Sans Pro"/>
          <w:b/>
          <w:bCs/>
          <w:sz w:val="24"/>
          <w:szCs w:val="24"/>
        </w:rPr>
        <w:t>Hellmonsödt</w:t>
      </w:r>
      <w:proofErr w:type="spellEnd"/>
      <w:r w:rsidRPr="00570AD0">
        <w:rPr>
          <w:rFonts w:ascii="Source Sans Pro" w:hAnsi="Source Sans Pro"/>
          <w:b/>
          <w:bCs/>
          <w:sz w:val="24"/>
          <w:szCs w:val="24"/>
        </w:rPr>
        <w:t>, GISA-Zahl: 36854042</w:t>
      </w:r>
    </w:p>
    <w:p w14:paraId="3A740B40" w14:textId="77777777" w:rsidR="005F7D28" w:rsidRPr="00570AD0" w:rsidRDefault="005F7D28" w:rsidP="005F7D28">
      <w:pPr>
        <w:rPr>
          <w:rFonts w:ascii="Source Sans Pro" w:hAnsi="Source Sans Pro"/>
          <w:b/>
          <w:bCs/>
          <w:sz w:val="24"/>
          <w:szCs w:val="24"/>
        </w:rPr>
      </w:pPr>
    </w:p>
    <w:p w14:paraId="10E07975"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im Rahmen der Gewerbeberechtigung für Versicherungsvermittlung in der Form Versicherungsmakler und Beratung in Versicherungsangelegenheiten zu unserer Vertretung in Versicherungsangelegenheiten.</w:t>
      </w:r>
    </w:p>
    <w:p w14:paraId="0EA043DD" w14:textId="77777777" w:rsidR="005F7D28" w:rsidRPr="00570AD0" w:rsidRDefault="005F7D28" w:rsidP="005F7D28">
      <w:pPr>
        <w:rPr>
          <w:rFonts w:ascii="Source Sans Pro" w:hAnsi="Source Sans Pro"/>
          <w:sz w:val="24"/>
          <w:szCs w:val="24"/>
        </w:rPr>
      </w:pPr>
    </w:p>
    <w:p w14:paraId="35583E44"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Der Versicherungsmakler ist ermächtigt, Vertragsauskünfte von der jeweiligen Versicherungsgesellschaft einzuholen und in weiterer Folge Vertragsverhandlungen durchzuführen.</w:t>
      </w:r>
    </w:p>
    <w:p w14:paraId="15598D66" w14:textId="77777777" w:rsidR="005F7D28" w:rsidRPr="00570AD0" w:rsidRDefault="005F7D28" w:rsidP="005F7D28">
      <w:pPr>
        <w:rPr>
          <w:rFonts w:ascii="Source Sans Pro" w:hAnsi="Source Sans Pro"/>
          <w:sz w:val="24"/>
          <w:szCs w:val="24"/>
        </w:rPr>
      </w:pPr>
    </w:p>
    <w:p w14:paraId="27923B9A" w14:textId="77777777" w:rsidR="005F7D28" w:rsidRPr="00570AD0" w:rsidRDefault="005F7D28" w:rsidP="005F7D28">
      <w:pPr>
        <w:rPr>
          <w:rFonts w:ascii="Source Sans Pro" w:hAnsi="Source Sans Pro"/>
          <w:sz w:val="24"/>
          <w:szCs w:val="24"/>
        </w:rPr>
      </w:pPr>
      <w:r w:rsidRPr="00570AD0">
        <w:rPr>
          <w:rFonts w:ascii="Source Sans Pro" w:hAnsi="Source Sans Pro"/>
          <w:sz w:val="24"/>
          <w:szCs w:val="24"/>
        </w:rPr>
        <w:t xml:space="preserve">Dieses </w:t>
      </w:r>
      <w:proofErr w:type="spellStart"/>
      <w:r w:rsidRPr="00570AD0">
        <w:rPr>
          <w:rFonts w:ascii="Source Sans Pro" w:hAnsi="Source Sans Pro"/>
          <w:sz w:val="24"/>
          <w:szCs w:val="24"/>
        </w:rPr>
        <w:t>Vollmachtsverhältnis</w:t>
      </w:r>
      <w:proofErr w:type="spellEnd"/>
      <w:r w:rsidRPr="00570AD0">
        <w:rPr>
          <w:rFonts w:ascii="Source Sans Pro" w:hAnsi="Source Sans Pro"/>
          <w:sz w:val="24"/>
          <w:szCs w:val="24"/>
        </w:rPr>
        <w:t xml:space="preserve"> wird auf unbestimmte Zeit abgeschlossen und kann jederzeit ohne Einhaltung einer Kündigungsfrist gelöst werden. In diesem Fall ist das Original dieser Vollmacht zu entwerten und eine Kopie der entwerteten Vollmacht an den Vollmachtgeber zu retournieren.</w:t>
      </w:r>
    </w:p>
    <w:p w14:paraId="3005499B" w14:textId="77777777" w:rsidR="005F7D28" w:rsidRPr="00570AD0" w:rsidRDefault="005F7D28" w:rsidP="005F7D28">
      <w:pPr>
        <w:rPr>
          <w:rFonts w:ascii="Source Sans Pro" w:hAnsi="Source Sans Pro"/>
          <w:sz w:val="24"/>
          <w:szCs w:val="24"/>
        </w:rPr>
      </w:pPr>
    </w:p>
    <w:p w14:paraId="55E57DCC" w14:textId="77777777" w:rsidR="005F7D28" w:rsidRPr="00570AD0" w:rsidRDefault="005F7D28" w:rsidP="005F7D28">
      <w:pPr>
        <w:rPr>
          <w:rFonts w:ascii="Source Sans Pro" w:hAnsi="Source Sans Pro"/>
          <w:sz w:val="24"/>
          <w:szCs w:val="24"/>
        </w:rPr>
      </w:pPr>
    </w:p>
    <w:p w14:paraId="6017E7AE" w14:textId="77777777" w:rsidR="005F7D28" w:rsidRPr="00570AD0" w:rsidRDefault="005F7D28" w:rsidP="005F7D28">
      <w:pPr>
        <w:rPr>
          <w:rFonts w:ascii="Source Sans Pro" w:hAnsi="Source Sans Pro"/>
          <w:sz w:val="24"/>
          <w:szCs w:val="24"/>
        </w:rPr>
      </w:pPr>
    </w:p>
    <w:p w14:paraId="101FDF9F" w14:textId="77777777" w:rsidR="005F7D28" w:rsidRPr="00570AD0" w:rsidRDefault="005F7D28" w:rsidP="005F7D28">
      <w:pPr>
        <w:rPr>
          <w:rFonts w:ascii="Source Sans Pro" w:hAnsi="Source Sans Pro"/>
          <w:sz w:val="24"/>
          <w:szCs w:val="24"/>
        </w:rPr>
      </w:pPr>
    </w:p>
    <w:p w14:paraId="31D28F55" w14:textId="77777777" w:rsidR="005F7D28" w:rsidRPr="00570AD0" w:rsidRDefault="005F7D28" w:rsidP="005F7D28">
      <w:pPr>
        <w:rPr>
          <w:rFonts w:ascii="Source Sans Pro" w:hAnsi="Source Sans Pro"/>
          <w:sz w:val="24"/>
          <w:szCs w:val="24"/>
        </w:rPr>
      </w:pPr>
    </w:p>
    <w:p w14:paraId="75D18F09" w14:textId="77777777" w:rsidR="005F7D28" w:rsidRPr="00570AD0" w:rsidRDefault="005F7D28" w:rsidP="005F7D28">
      <w:pPr>
        <w:rPr>
          <w:rFonts w:ascii="Source Sans Pro" w:hAnsi="Source Sans Pro"/>
          <w:sz w:val="24"/>
          <w:szCs w:val="24"/>
        </w:rPr>
      </w:pPr>
    </w:p>
    <w:p w14:paraId="03694056" w14:textId="77777777" w:rsidR="005F7D28" w:rsidRPr="00570AD0" w:rsidRDefault="005F7D28" w:rsidP="005F7D28">
      <w:pPr>
        <w:rPr>
          <w:rFonts w:ascii="Source Sans Pro" w:hAnsi="Source Sans Pro"/>
          <w:sz w:val="24"/>
          <w:szCs w:val="24"/>
        </w:rPr>
      </w:pPr>
    </w:p>
    <w:p w14:paraId="77D5E4A7" w14:textId="77777777" w:rsidR="005F7D28" w:rsidRPr="00570AD0" w:rsidRDefault="005F7D28" w:rsidP="005F7D28">
      <w:pPr>
        <w:rPr>
          <w:rFonts w:ascii="Source Sans Pro" w:hAnsi="Source Sans Pro"/>
          <w:sz w:val="24"/>
          <w:szCs w:val="24"/>
        </w:rPr>
      </w:pPr>
    </w:p>
    <w:p w14:paraId="63B1CA76" w14:textId="77777777" w:rsidR="005F7D28" w:rsidRPr="00570AD0" w:rsidRDefault="005F7D28" w:rsidP="005F7D28">
      <w:pPr>
        <w:rPr>
          <w:rFonts w:ascii="Source Sans Pro" w:hAnsi="Source Sans Pro"/>
          <w:sz w:val="24"/>
          <w:szCs w:val="24"/>
        </w:rPr>
      </w:pPr>
    </w:p>
    <w:p w14:paraId="36B0EB02" w14:textId="77777777" w:rsidR="005F7D28" w:rsidRPr="00570AD0" w:rsidRDefault="005F7D28" w:rsidP="005F7D28">
      <w:pPr>
        <w:rPr>
          <w:rFonts w:ascii="Source Sans Pro" w:hAnsi="Source Sans Pro"/>
          <w:sz w:val="24"/>
          <w:szCs w:val="24"/>
        </w:rPr>
      </w:pPr>
    </w:p>
    <w:p w14:paraId="3C3472E9" w14:textId="77777777" w:rsidR="005F7D28" w:rsidRPr="00570AD0" w:rsidRDefault="005F7D28" w:rsidP="005F7D28">
      <w:pPr>
        <w:rPr>
          <w:rFonts w:ascii="Source Sans Pro" w:hAnsi="Source Sans Pro"/>
          <w:sz w:val="24"/>
          <w:szCs w:val="24"/>
        </w:rPr>
      </w:pPr>
      <w:r w:rsidRPr="002B039E">
        <w:rPr>
          <w:rFonts w:ascii="Source Sans Pro" w:hAnsi="Source Sans Pro"/>
          <w:sz w:val="24"/>
          <w:szCs w:val="24"/>
          <w:highlight w:val="yellow"/>
        </w:rPr>
        <w:t>Ort, Datum Unterschrift Vollmachtgeber</w:t>
      </w:r>
    </w:p>
    <w:p w14:paraId="43291D8D" w14:textId="77777777" w:rsidR="005F7D28" w:rsidRDefault="005F7D28" w:rsidP="005F7D28">
      <w:pPr>
        <w:rPr>
          <w:rFonts w:ascii="Source Sans Pro" w:hAnsi="Source Sans Pro"/>
          <w:sz w:val="24"/>
          <w:szCs w:val="24"/>
        </w:rPr>
      </w:pPr>
    </w:p>
    <w:p w14:paraId="1B5F79F3" w14:textId="77777777" w:rsidR="005F7D28" w:rsidRDefault="005F7D28" w:rsidP="005F7D28">
      <w:pPr>
        <w:rPr>
          <w:rFonts w:ascii="Source Sans Pro" w:hAnsi="Source Sans Pro"/>
          <w:sz w:val="24"/>
          <w:szCs w:val="24"/>
        </w:rPr>
      </w:pPr>
    </w:p>
    <w:p w14:paraId="38D61CF2" w14:textId="4119BD08" w:rsidR="005F7D28" w:rsidRDefault="005F7D28" w:rsidP="005F7D28">
      <w:pPr>
        <w:rPr>
          <w:rFonts w:ascii="Source Sans Pro" w:hAnsi="Source Sans Pro"/>
          <w:sz w:val="24"/>
          <w:szCs w:val="24"/>
        </w:rPr>
      </w:pPr>
      <w:r>
        <w:rPr>
          <w:rFonts w:ascii="Source Sans Pro" w:hAnsi="Source Sans Pro"/>
          <w:sz w:val="24"/>
          <w:szCs w:val="24"/>
        </w:rPr>
        <w:t>Beilagen: Auskunftsblatt/Erstinformation, Informationsblatt DSGVO, AGBs</w:t>
      </w:r>
    </w:p>
    <w:p w14:paraId="09213633" w14:textId="77777777" w:rsidR="005F7D28" w:rsidRDefault="005F7D28" w:rsidP="005F7D28">
      <w:pPr>
        <w:rPr>
          <w:rFonts w:ascii="Source Sans Pro" w:hAnsi="Source Sans Pro"/>
          <w:sz w:val="24"/>
          <w:szCs w:val="24"/>
        </w:rPr>
      </w:pPr>
    </w:p>
    <w:p w14:paraId="745CDCD1" w14:textId="77777777" w:rsidR="00C400E0" w:rsidRDefault="00C400E0" w:rsidP="005F7D28">
      <w:pPr>
        <w:jc w:val="center"/>
        <w:rPr>
          <w:rFonts w:ascii="Arial-BoldMT" w:hAnsi="Arial-BoldMT" w:cs="Arial-BoldMT"/>
          <w:b/>
          <w:bCs/>
          <w:sz w:val="28"/>
          <w:szCs w:val="28"/>
        </w:rPr>
      </w:pPr>
    </w:p>
    <w:p w14:paraId="1A36F192" w14:textId="77777777" w:rsidR="00C400E0" w:rsidRDefault="00C400E0" w:rsidP="005F7D28">
      <w:pPr>
        <w:jc w:val="center"/>
        <w:rPr>
          <w:rFonts w:ascii="Arial-BoldMT" w:hAnsi="Arial-BoldMT" w:cs="Arial-BoldMT"/>
          <w:b/>
          <w:bCs/>
          <w:sz w:val="28"/>
          <w:szCs w:val="28"/>
        </w:rPr>
      </w:pPr>
    </w:p>
    <w:p w14:paraId="1F62C6BB" w14:textId="77777777" w:rsidR="00B56ADF" w:rsidRDefault="00B56ADF" w:rsidP="005F7D28">
      <w:pPr>
        <w:jc w:val="center"/>
        <w:rPr>
          <w:rFonts w:ascii="Arial-BoldMT" w:hAnsi="Arial-BoldMT" w:cs="Arial-BoldMT"/>
          <w:b/>
          <w:bCs/>
          <w:sz w:val="28"/>
          <w:szCs w:val="28"/>
        </w:rPr>
      </w:pPr>
    </w:p>
    <w:p w14:paraId="5A29048A" w14:textId="2990270D" w:rsidR="005F7D28" w:rsidRDefault="005F7D28" w:rsidP="005F7D28">
      <w:pPr>
        <w:jc w:val="center"/>
        <w:rPr>
          <w:rFonts w:ascii="Arial-BoldMT" w:hAnsi="Arial-BoldMT" w:cs="Arial-BoldMT"/>
          <w:b/>
          <w:bCs/>
          <w:sz w:val="28"/>
          <w:szCs w:val="28"/>
        </w:rPr>
      </w:pPr>
      <w:r>
        <w:rPr>
          <w:rFonts w:ascii="Arial-BoldMT" w:hAnsi="Arial-BoldMT" w:cs="Arial-BoldMT"/>
          <w:b/>
          <w:bCs/>
          <w:sz w:val="28"/>
          <w:szCs w:val="28"/>
        </w:rPr>
        <w:t>Auskunftsblatt Erstinformation für Kunden zur Erfüllung der gesetzlichen</w:t>
      </w:r>
    </w:p>
    <w:p w14:paraId="729FFCF1" w14:textId="77777777" w:rsidR="005F7D28" w:rsidRDefault="005F7D28" w:rsidP="005F7D28">
      <w:pPr>
        <w:jc w:val="center"/>
        <w:rPr>
          <w:rFonts w:ascii="Arial-BoldMT" w:hAnsi="Arial-BoldMT" w:cs="Arial-BoldMT"/>
          <w:b/>
          <w:bCs/>
          <w:sz w:val="28"/>
          <w:szCs w:val="28"/>
        </w:rPr>
      </w:pPr>
      <w:r>
        <w:rPr>
          <w:rFonts w:ascii="Arial-BoldMT" w:hAnsi="Arial-BoldMT" w:cs="Arial-BoldMT"/>
          <w:b/>
          <w:bCs/>
          <w:sz w:val="28"/>
          <w:szCs w:val="28"/>
        </w:rPr>
        <w:t>Informationspflicht gemäß IDD</w:t>
      </w:r>
    </w:p>
    <w:p w14:paraId="7EB7AF72" w14:textId="77777777" w:rsidR="005F7D28" w:rsidRDefault="005F7D28" w:rsidP="005F7D28">
      <w:pPr>
        <w:rPr>
          <w:rFonts w:ascii="Arial-BoldMT" w:hAnsi="Arial-BoldMT" w:cs="Arial-BoldMT"/>
          <w:b/>
          <w:bCs/>
          <w:sz w:val="28"/>
          <w:szCs w:val="28"/>
        </w:rPr>
      </w:pPr>
    </w:p>
    <w:p w14:paraId="67D29907" w14:textId="77777777" w:rsidR="005F7D28" w:rsidRDefault="005F7D28" w:rsidP="005F7D28">
      <w:pPr>
        <w:rPr>
          <w:rFonts w:ascii="Arial-BoldMT" w:hAnsi="Arial-BoldMT" w:cs="Arial-BoldMT"/>
          <w:b/>
          <w:bCs/>
        </w:rPr>
      </w:pPr>
      <w:r>
        <w:rPr>
          <w:rFonts w:ascii="Arial-BoldMT" w:hAnsi="Arial-BoldMT" w:cs="Arial-BoldMT"/>
          <w:b/>
          <w:bCs/>
        </w:rPr>
        <w:t>1. Name, Anschrift und Kontaktdaten:</w:t>
      </w:r>
    </w:p>
    <w:p w14:paraId="1545A20C" w14:textId="77777777" w:rsidR="005F7D28" w:rsidRDefault="005F7D28" w:rsidP="005F7D28">
      <w:pPr>
        <w:rPr>
          <w:rFonts w:ascii="ArialMT" w:hAnsi="ArialMT" w:cs="ArialMT"/>
        </w:rPr>
      </w:pPr>
      <w:r>
        <w:rPr>
          <w:rFonts w:ascii="ArialMT" w:hAnsi="ArialMT" w:cs="ArialMT"/>
        </w:rPr>
        <w:t xml:space="preserve">MUNZ Versicherungsmakler </w:t>
      </w:r>
      <w:proofErr w:type="spellStart"/>
      <w:r>
        <w:rPr>
          <w:rFonts w:ascii="ArialMT" w:hAnsi="ArialMT" w:cs="ArialMT"/>
        </w:rPr>
        <w:t>e.U</w:t>
      </w:r>
      <w:proofErr w:type="spellEnd"/>
      <w:r>
        <w:rPr>
          <w:rFonts w:ascii="ArialMT" w:hAnsi="ArialMT" w:cs="ArialMT"/>
        </w:rPr>
        <w:t>.</w:t>
      </w:r>
    </w:p>
    <w:p w14:paraId="2B666D8B" w14:textId="77777777" w:rsidR="005F7D28" w:rsidRDefault="005F7D28" w:rsidP="005F7D28">
      <w:pPr>
        <w:rPr>
          <w:rFonts w:ascii="ArialMT" w:hAnsi="ArialMT" w:cs="ArialMT"/>
        </w:rPr>
      </w:pPr>
      <w:proofErr w:type="spellStart"/>
      <w:r>
        <w:rPr>
          <w:rFonts w:ascii="ArialMT" w:hAnsi="ArialMT" w:cs="ArialMT"/>
        </w:rPr>
        <w:t>Weberndorf</w:t>
      </w:r>
      <w:proofErr w:type="spellEnd"/>
      <w:r>
        <w:rPr>
          <w:rFonts w:ascii="ArialMT" w:hAnsi="ArialMT" w:cs="ArialMT"/>
        </w:rPr>
        <w:t xml:space="preserve"> 2/2</w:t>
      </w:r>
    </w:p>
    <w:p w14:paraId="13853668" w14:textId="77777777" w:rsidR="005F7D28" w:rsidRDefault="005F7D28" w:rsidP="005F7D28">
      <w:pPr>
        <w:rPr>
          <w:rFonts w:ascii="ArialMT" w:hAnsi="ArialMT" w:cs="ArialMT"/>
        </w:rPr>
      </w:pPr>
      <w:r>
        <w:rPr>
          <w:rFonts w:ascii="ArialMT" w:hAnsi="ArialMT" w:cs="ArialMT"/>
        </w:rPr>
        <w:t xml:space="preserve">4202 </w:t>
      </w:r>
      <w:proofErr w:type="spellStart"/>
      <w:r>
        <w:rPr>
          <w:rFonts w:ascii="ArialMT" w:hAnsi="ArialMT" w:cs="ArialMT"/>
        </w:rPr>
        <w:t>Hellmonsödt</w:t>
      </w:r>
      <w:proofErr w:type="spellEnd"/>
    </w:p>
    <w:p w14:paraId="7884DD23" w14:textId="77777777" w:rsidR="005F7D28" w:rsidRDefault="005F7D28" w:rsidP="005F7D28">
      <w:pPr>
        <w:rPr>
          <w:rFonts w:ascii="ArialMT" w:hAnsi="ArialMT" w:cs="ArialMT"/>
        </w:rPr>
      </w:pPr>
      <w:r>
        <w:rPr>
          <w:rFonts w:ascii="ArialMT" w:hAnsi="ArialMT" w:cs="ArialMT"/>
        </w:rPr>
        <w:t>Telefon +43 660 9016944</w:t>
      </w:r>
    </w:p>
    <w:p w14:paraId="1C24921C" w14:textId="77777777" w:rsidR="005F7D28" w:rsidRDefault="005F7D28" w:rsidP="005F7D28">
      <w:pPr>
        <w:rPr>
          <w:rFonts w:ascii="ArialMT" w:hAnsi="ArialMT" w:cs="ArialMT"/>
        </w:rPr>
      </w:pPr>
      <w:r>
        <w:rPr>
          <w:rFonts w:ascii="ArialMT" w:hAnsi="ArialMT" w:cs="ArialMT"/>
        </w:rPr>
        <w:t>Email: munz@munz.co.at</w:t>
      </w:r>
    </w:p>
    <w:p w14:paraId="42060288" w14:textId="77777777" w:rsidR="005F7D28" w:rsidRDefault="005F7D28" w:rsidP="005F7D28">
      <w:pPr>
        <w:rPr>
          <w:rFonts w:ascii="ArialMT" w:hAnsi="ArialMT" w:cs="ArialMT"/>
        </w:rPr>
      </w:pPr>
      <w:r>
        <w:rPr>
          <w:rFonts w:ascii="ArialMT" w:hAnsi="ArialMT" w:cs="ArialMT"/>
        </w:rPr>
        <w:t>Web: www.transportmakler.at</w:t>
      </w:r>
    </w:p>
    <w:p w14:paraId="7B9BE462" w14:textId="77777777" w:rsidR="005F7D28" w:rsidRDefault="005F7D28" w:rsidP="005F7D28">
      <w:pPr>
        <w:rPr>
          <w:rFonts w:ascii="ArialMT" w:hAnsi="ArialMT" w:cs="ArialMT"/>
        </w:rPr>
      </w:pPr>
      <w:r>
        <w:rPr>
          <w:rFonts w:ascii="ArialMT" w:hAnsi="ArialMT" w:cs="ArialMT"/>
        </w:rPr>
        <w:t>Vertreten durch den Inhaber: Maurice Munz, geb. 29.01.1987</w:t>
      </w:r>
    </w:p>
    <w:p w14:paraId="269580A9" w14:textId="77777777" w:rsidR="005F7D28" w:rsidRDefault="005F7D28" w:rsidP="005F7D28">
      <w:pPr>
        <w:rPr>
          <w:rFonts w:ascii="ArialMT" w:hAnsi="ArialMT" w:cs="ArialMT"/>
        </w:rPr>
      </w:pPr>
    </w:p>
    <w:p w14:paraId="50758D04" w14:textId="77777777" w:rsidR="005F7D28" w:rsidRDefault="005F7D28" w:rsidP="005F7D28">
      <w:pPr>
        <w:rPr>
          <w:rFonts w:ascii="Arial-BoldMT" w:hAnsi="Arial-BoldMT" w:cs="Arial-BoldMT"/>
          <w:b/>
          <w:bCs/>
        </w:rPr>
      </w:pPr>
      <w:r w:rsidRPr="00230A0D">
        <w:rPr>
          <w:rFonts w:ascii="Arial-BoldMT" w:hAnsi="Arial-BoldMT" w:cs="Arial-BoldMT"/>
          <w:b/>
          <w:bCs/>
        </w:rPr>
        <w:t>2. Registerdaten, Status und Tätigkeit</w:t>
      </w:r>
    </w:p>
    <w:p w14:paraId="48AFA014" w14:textId="77777777" w:rsidR="005F7D28" w:rsidRDefault="005F7D28" w:rsidP="005F7D28">
      <w:pPr>
        <w:rPr>
          <w:rFonts w:ascii="ArialMT" w:hAnsi="ArialMT" w:cs="ArialMT"/>
        </w:rPr>
      </w:pPr>
      <w:r>
        <w:rPr>
          <w:rFonts w:ascii="ArialMT" w:hAnsi="ArialMT" w:cs="ArialMT"/>
        </w:rPr>
        <w:t>Firmenbuchnummer: FN 621955s</w:t>
      </w:r>
    </w:p>
    <w:p w14:paraId="149D0000" w14:textId="77777777" w:rsidR="005F7D28" w:rsidRDefault="005F7D28" w:rsidP="005F7D28">
      <w:pPr>
        <w:rPr>
          <w:rFonts w:ascii="ArialMT" w:hAnsi="ArialMT" w:cs="ArialMT"/>
        </w:rPr>
      </w:pPr>
      <w:r>
        <w:rPr>
          <w:rFonts w:ascii="ArialMT" w:hAnsi="ArialMT" w:cs="ArialMT"/>
        </w:rPr>
        <w:t>Firmenbuchgericht: LG Linz</w:t>
      </w:r>
    </w:p>
    <w:p w14:paraId="6615C695" w14:textId="77777777" w:rsidR="005F7D28" w:rsidRDefault="005F7D28" w:rsidP="005F7D28">
      <w:pPr>
        <w:rPr>
          <w:rFonts w:ascii="ArialMT" w:hAnsi="ArialMT" w:cs="ArialMT"/>
        </w:rPr>
      </w:pPr>
      <w:r>
        <w:rPr>
          <w:rFonts w:ascii="ArialMT" w:hAnsi="ArialMT" w:cs="ArialMT"/>
        </w:rPr>
        <w:t>Rechtsform: Einzelunternehmen</w:t>
      </w:r>
    </w:p>
    <w:p w14:paraId="6C702003" w14:textId="77777777" w:rsidR="005F7D28" w:rsidRDefault="005F7D28" w:rsidP="005F7D28">
      <w:pPr>
        <w:rPr>
          <w:rFonts w:ascii="ArialMT" w:hAnsi="ArialMT" w:cs="ArialMT"/>
        </w:rPr>
      </w:pPr>
      <w:r>
        <w:rPr>
          <w:rFonts w:ascii="ArialMT" w:hAnsi="ArialMT" w:cs="ArialMT"/>
        </w:rPr>
        <w:t xml:space="preserve">Gewerberegister-Nr. (GISA): </w:t>
      </w:r>
      <w:r w:rsidRPr="00970910">
        <w:rPr>
          <w:rFonts w:ascii="ArialMT" w:hAnsi="ArialMT" w:cs="ArialMT"/>
        </w:rPr>
        <w:t>36854042</w:t>
      </w:r>
    </w:p>
    <w:p w14:paraId="248903C9" w14:textId="77777777" w:rsidR="005F7D28" w:rsidRDefault="005F7D28" w:rsidP="005F7D28">
      <w:pPr>
        <w:rPr>
          <w:rFonts w:ascii="ArialMT" w:hAnsi="ArialMT" w:cs="ArialMT"/>
        </w:rPr>
      </w:pPr>
      <w:r>
        <w:rPr>
          <w:rFonts w:ascii="ArialMT" w:hAnsi="ArialMT" w:cs="ArialMT"/>
        </w:rPr>
        <w:t>nachprüfbar unter https://www.gisa.gv.at/</w:t>
      </w:r>
    </w:p>
    <w:p w14:paraId="3762F0B0" w14:textId="77777777" w:rsidR="005F7D28" w:rsidRDefault="005F7D28" w:rsidP="005F7D28">
      <w:pPr>
        <w:rPr>
          <w:rFonts w:ascii="ArialMT" w:hAnsi="ArialMT" w:cs="ArialMT"/>
        </w:rPr>
      </w:pPr>
    </w:p>
    <w:p w14:paraId="69B87264" w14:textId="77777777" w:rsidR="005F7D28" w:rsidRDefault="005F7D28" w:rsidP="005F7D28">
      <w:pPr>
        <w:rPr>
          <w:rFonts w:ascii="ArialMT" w:hAnsi="ArialMT" w:cs="ArialMT"/>
        </w:rPr>
      </w:pPr>
      <w:r>
        <w:rPr>
          <w:rFonts w:ascii="ArialMT" w:hAnsi="ArialMT" w:cs="ArialMT"/>
        </w:rPr>
        <w:t>Wir unterliegen den gesetzlichen Bestimmungen für Versicherungsmakler nach der Gewerbeordnung und dem Maklergesetz. Die Bestimmungen sind unter http://ris.bka.gv.at/ abrufbar.</w:t>
      </w:r>
    </w:p>
    <w:p w14:paraId="64095A17" w14:textId="77777777" w:rsidR="005F7D28" w:rsidRDefault="005F7D28" w:rsidP="005F7D28">
      <w:pPr>
        <w:rPr>
          <w:rFonts w:ascii="ArialMT" w:hAnsi="ArialMT" w:cs="ArialMT"/>
        </w:rPr>
      </w:pPr>
    </w:p>
    <w:p w14:paraId="55D2168C" w14:textId="77777777" w:rsidR="005F7D28" w:rsidRDefault="005F7D28" w:rsidP="005F7D28">
      <w:pPr>
        <w:rPr>
          <w:rFonts w:ascii="ArialMT" w:hAnsi="ArialMT" w:cs="ArialMT"/>
        </w:rPr>
      </w:pPr>
      <w:r>
        <w:rPr>
          <w:rFonts w:ascii="ArialMT" w:hAnsi="ArialMT" w:cs="ArialMT"/>
        </w:rPr>
        <w:t xml:space="preserve">Die MUNZ Versicherungsmakler </w:t>
      </w:r>
      <w:proofErr w:type="spellStart"/>
      <w:r>
        <w:rPr>
          <w:rFonts w:ascii="ArialMT" w:hAnsi="ArialMT" w:cs="ArialMT"/>
        </w:rPr>
        <w:t>e.U</w:t>
      </w:r>
      <w:proofErr w:type="spellEnd"/>
      <w:r>
        <w:rPr>
          <w:rFonts w:ascii="ArialMT" w:hAnsi="ArialMT" w:cs="ArialMT"/>
        </w:rPr>
        <w:t xml:space="preserve">. ist als Versicherungsvermittler in der Form Versicherungsmakler und Berater in Versicherungsangelegenheiten tätig. Versicherungsmakler ist, wer im Sinne des § 26 </w:t>
      </w:r>
      <w:proofErr w:type="spellStart"/>
      <w:r>
        <w:rPr>
          <w:rFonts w:ascii="ArialMT" w:hAnsi="ArialMT" w:cs="ArialMT"/>
        </w:rPr>
        <w:t>MaklerG</w:t>
      </w:r>
      <w:proofErr w:type="spellEnd"/>
      <w:r>
        <w:rPr>
          <w:rFonts w:ascii="ArialMT" w:hAnsi="ArialMT" w:cs="ArialMT"/>
        </w:rPr>
        <w:t xml:space="preserve"> als Handelsmakler Versicherungsverträge vermittelt</w:t>
      </w:r>
    </w:p>
    <w:p w14:paraId="77B7CBCD" w14:textId="77777777" w:rsidR="005F7D28" w:rsidRDefault="005F7D28" w:rsidP="005F7D28">
      <w:pPr>
        <w:rPr>
          <w:rFonts w:ascii="Arial-BoldMT" w:hAnsi="Arial-BoldMT" w:cs="Arial-BoldMT"/>
          <w:b/>
          <w:bCs/>
        </w:rPr>
      </w:pPr>
    </w:p>
    <w:p w14:paraId="61127A98" w14:textId="77777777" w:rsidR="005F7D28" w:rsidRDefault="005F7D28" w:rsidP="005F7D28">
      <w:pPr>
        <w:rPr>
          <w:rFonts w:ascii="Arial-BoldMT" w:hAnsi="Arial-BoldMT" w:cs="Arial-BoldMT"/>
          <w:b/>
          <w:bCs/>
        </w:rPr>
      </w:pPr>
      <w:r>
        <w:rPr>
          <w:rFonts w:ascii="Arial-BoldMT" w:hAnsi="Arial-BoldMT" w:cs="Arial-BoldMT"/>
          <w:b/>
          <w:bCs/>
        </w:rPr>
        <w:t>3. Beratungsangebot:</w:t>
      </w:r>
    </w:p>
    <w:p w14:paraId="1CF614A1" w14:textId="77777777" w:rsidR="005F7D28" w:rsidRDefault="005F7D28" w:rsidP="005F7D28">
      <w:pPr>
        <w:rPr>
          <w:rFonts w:ascii="ArialMT" w:hAnsi="ArialMT" w:cs="ArialMT"/>
        </w:rPr>
      </w:pPr>
      <w:r>
        <w:rPr>
          <w:rFonts w:ascii="ArialMT" w:hAnsi="ArialMT" w:cs="ArialMT"/>
        </w:rPr>
        <w:t>Dem Versicherungskunden wird eine Beratung über den gewünschten Versicherungsschutz vor einer Vertragsvermittlung oder dem Abschluss eines Versicherungsvertrages angeboten. Ob der Versicherungskunde eine Beratung gewünscht und erhalten hatte, ergibt sich aus der Beratungsdokumentation oder einer Beratungsverzichtserklärung des Kunden.</w:t>
      </w:r>
    </w:p>
    <w:p w14:paraId="27821E2F" w14:textId="77777777" w:rsidR="005F7D28" w:rsidRDefault="005F7D28" w:rsidP="005F7D28">
      <w:pPr>
        <w:rPr>
          <w:rFonts w:ascii="ArialMT" w:hAnsi="ArialMT" w:cs="ArialMT"/>
        </w:rPr>
      </w:pPr>
    </w:p>
    <w:p w14:paraId="45CCC5AB" w14:textId="77777777" w:rsidR="005F7D28" w:rsidRDefault="005F7D28" w:rsidP="005F7D28">
      <w:pPr>
        <w:rPr>
          <w:rFonts w:ascii="Arial-BoldMT" w:hAnsi="Arial-BoldMT" w:cs="Arial-BoldMT"/>
          <w:b/>
          <w:bCs/>
        </w:rPr>
      </w:pPr>
      <w:r>
        <w:rPr>
          <w:rFonts w:ascii="Arial-BoldMT" w:hAnsi="Arial-BoldMT" w:cs="Arial-BoldMT"/>
          <w:b/>
          <w:bCs/>
        </w:rPr>
        <w:t>4. Offenlegung direkter oder indirekter Beteiligungen über 10 % an Versicherungsunternehmen oder</w:t>
      </w:r>
    </w:p>
    <w:p w14:paraId="5BC80DBB" w14:textId="77777777" w:rsidR="005F7D28" w:rsidRDefault="005F7D28" w:rsidP="005F7D28">
      <w:pPr>
        <w:rPr>
          <w:rFonts w:ascii="Arial-BoldMT" w:hAnsi="Arial-BoldMT" w:cs="Arial-BoldMT"/>
          <w:b/>
          <w:bCs/>
        </w:rPr>
      </w:pPr>
      <w:r>
        <w:rPr>
          <w:rFonts w:ascii="Arial-BoldMT" w:hAnsi="Arial-BoldMT" w:cs="Arial-BoldMT"/>
          <w:b/>
          <w:bCs/>
        </w:rPr>
        <w:t>von Versicherungsunternehmen am Kapital des Versicherungsvermittlers über 10 %:</w:t>
      </w:r>
    </w:p>
    <w:p w14:paraId="24C3AC42" w14:textId="77777777" w:rsidR="005F7D28" w:rsidRDefault="005F7D28" w:rsidP="005F7D28">
      <w:pPr>
        <w:rPr>
          <w:rFonts w:ascii="ArialMT" w:hAnsi="ArialMT" w:cs="ArialMT"/>
        </w:rPr>
      </w:pPr>
      <w:r>
        <w:rPr>
          <w:rFonts w:ascii="ArialMT" w:hAnsi="ArialMT" w:cs="ArialMT"/>
        </w:rPr>
        <w:t>Der Versicherungsvermittler hält keine unmittelbare oder mittelbare Beteiligung von mehr als 10 % der Stimmrechte oder des Kapitals an einem Versicherungsunternehmen.</w:t>
      </w:r>
    </w:p>
    <w:p w14:paraId="01B413FB" w14:textId="77777777" w:rsidR="005F7D28" w:rsidRDefault="005F7D28" w:rsidP="005F7D28">
      <w:pPr>
        <w:rPr>
          <w:rFonts w:ascii="ArialMT" w:hAnsi="ArialMT" w:cs="ArialMT"/>
        </w:rPr>
      </w:pPr>
      <w:r>
        <w:rPr>
          <w:rFonts w:ascii="ArialMT" w:hAnsi="ArialMT" w:cs="ArialMT"/>
        </w:rPr>
        <w:t>Ein Versicherungsunternehmen hält keine mittelbare oder unmittelbare Beteiligung von mehr als 10 % der Stimmrechte oder des Kapitals am Versicherungsvermittler.</w:t>
      </w:r>
    </w:p>
    <w:p w14:paraId="746F39E8" w14:textId="77777777" w:rsidR="005F7D28" w:rsidRDefault="005F7D28" w:rsidP="005F7D28">
      <w:pPr>
        <w:rPr>
          <w:rFonts w:ascii="ArialMT" w:hAnsi="ArialMT" w:cs="ArialMT"/>
        </w:rPr>
      </w:pPr>
    </w:p>
    <w:p w14:paraId="6A0D5C30" w14:textId="77777777" w:rsidR="005F7D28" w:rsidRDefault="005F7D28" w:rsidP="005F7D28">
      <w:pPr>
        <w:rPr>
          <w:rFonts w:ascii="Arial-BoldMT" w:hAnsi="Arial-BoldMT" w:cs="Arial-BoldMT"/>
          <w:b/>
          <w:bCs/>
        </w:rPr>
      </w:pPr>
      <w:r>
        <w:rPr>
          <w:rFonts w:ascii="Arial-BoldMT" w:hAnsi="Arial-BoldMT" w:cs="Arial-BoldMT"/>
          <w:b/>
          <w:bCs/>
        </w:rPr>
        <w:t>5. Vergütungen und Zuwendungen im Bereich der Versicherungsvermittlung:</w:t>
      </w:r>
    </w:p>
    <w:p w14:paraId="1D96855E" w14:textId="77777777" w:rsidR="005F7D28" w:rsidRDefault="005F7D28" w:rsidP="005F7D28">
      <w:pPr>
        <w:rPr>
          <w:rFonts w:ascii="ArialMT" w:hAnsi="ArialMT" w:cs="ArialMT"/>
        </w:rPr>
      </w:pPr>
      <w:r>
        <w:rPr>
          <w:rFonts w:ascii="ArialMT" w:hAnsi="ArialMT" w:cs="ArialMT"/>
        </w:rPr>
        <w:t>Der Vermittler erhält für seine Tätigkeit Vergütungen direkt vom jeweiligen Versicherer. Diese Vergütungen sind Courtagen. Darüber hinaus erhält der Versicherungsvermittler Bonifikationen, welche von Qualitätsrichtlinien bestimmt sind.</w:t>
      </w:r>
    </w:p>
    <w:p w14:paraId="32871827" w14:textId="77777777" w:rsidR="005F7D28" w:rsidRDefault="005F7D28" w:rsidP="005F7D28">
      <w:pPr>
        <w:rPr>
          <w:rFonts w:ascii="ArialMT" w:hAnsi="ArialMT" w:cs="ArialMT"/>
        </w:rPr>
      </w:pPr>
    </w:p>
    <w:p w14:paraId="03B66212" w14:textId="77777777" w:rsidR="005F7D28" w:rsidRDefault="005F7D28" w:rsidP="005F7D28">
      <w:pPr>
        <w:rPr>
          <w:rFonts w:ascii="Arial-BoldMT" w:hAnsi="Arial-BoldMT" w:cs="Arial-BoldMT"/>
          <w:b/>
          <w:bCs/>
        </w:rPr>
      </w:pPr>
      <w:r>
        <w:rPr>
          <w:rFonts w:ascii="Arial-BoldMT" w:hAnsi="Arial-BoldMT" w:cs="Arial-BoldMT"/>
          <w:b/>
          <w:bCs/>
        </w:rPr>
        <w:t>6. Anschrift der Beschwerdestelle:</w:t>
      </w:r>
    </w:p>
    <w:p w14:paraId="06DCEE1C" w14:textId="77777777" w:rsidR="005F7D28" w:rsidRDefault="005F7D28" w:rsidP="005F7D28">
      <w:pPr>
        <w:rPr>
          <w:rFonts w:ascii="ArialMT" w:hAnsi="ArialMT" w:cs="ArialMT"/>
        </w:rPr>
      </w:pPr>
      <w:r>
        <w:rPr>
          <w:rFonts w:ascii="ArialMT" w:hAnsi="ArialMT" w:cs="ArialMT"/>
        </w:rPr>
        <w:t>Es gilt immer die öffentliche Informationsstelle gemäß den gesetzlichen Vorschriften. Im Jahr 2018 ist es das Bundesministerium für Wirtschaft und Arbeit, A</w:t>
      </w:r>
      <w:r>
        <w:rPr>
          <w:rFonts w:ascii="Cambria" w:hAnsi="Cambria" w:cs="Cambria"/>
        </w:rPr>
        <w:t>‐</w:t>
      </w:r>
      <w:r>
        <w:rPr>
          <w:rFonts w:ascii="ArialMT" w:hAnsi="ArialMT" w:cs="ArialMT"/>
        </w:rPr>
        <w:t>1011 Wien, Stubenring 1, www.bmwa.gv.at. Bei Änderungen gilt das diesem Ministerium nachfolgende Amt.</w:t>
      </w:r>
    </w:p>
    <w:p w14:paraId="64A76A08" w14:textId="77777777" w:rsidR="005F7D28" w:rsidRDefault="005F7D28" w:rsidP="005F7D28">
      <w:pPr>
        <w:rPr>
          <w:rFonts w:ascii="Source Sans Pro" w:hAnsi="Source Sans Pro"/>
          <w:sz w:val="24"/>
          <w:szCs w:val="24"/>
        </w:rPr>
      </w:pPr>
    </w:p>
    <w:p w14:paraId="059BA826" w14:textId="77777777" w:rsidR="005F7D28" w:rsidRDefault="005F7D28" w:rsidP="005F7D28">
      <w:pPr>
        <w:rPr>
          <w:rFonts w:ascii="Source Sans Pro" w:hAnsi="Source Sans Pro"/>
          <w:sz w:val="24"/>
          <w:szCs w:val="24"/>
        </w:rPr>
      </w:pPr>
    </w:p>
    <w:p w14:paraId="3F8E7B38" w14:textId="77777777" w:rsidR="005F7D28" w:rsidRDefault="005F7D28" w:rsidP="005F7D28">
      <w:pPr>
        <w:rPr>
          <w:rFonts w:ascii="Source Sans Pro" w:hAnsi="Source Sans Pro"/>
          <w:sz w:val="24"/>
          <w:szCs w:val="24"/>
        </w:rPr>
      </w:pPr>
    </w:p>
    <w:p w14:paraId="5819DCC6" w14:textId="77777777" w:rsidR="005F7D28" w:rsidRDefault="005F7D28" w:rsidP="005F7D28">
      <w:pPr>
        <w:rPr>
          <w:rFonts w:ascii="Source Sans Pro" w:hAnsi="Source Sans Pro"/>
          <w:sz w:val="24"/>
          <w:szCs w:val="24"/>
        </w:rPr>
      </w:pPr>
    </w:p>
    <w:p w14:paraId="73377211" w14:textId="77777777" w:rsidR="005F7D28" w:rsidRDefault="005F7D28" w:rsidP="005F7D28">
      <w:pPr>
        <w:rPr>
          <w:rFonts w:ascii="Source Sans Pro" w:hAnsi="Source Sans Pro"/>
          <w:sz w:val="24"/>
          <w:szCs w:val="24"/>
        </w:rPr>
      </w:pPr>
    </w:p>
    <w:p w14:paraId="311FE3B9" w14:textId="77777777" w:rsidR="005F7D28" w:rsidRDefault="005F7D28" w:rsidP="005F7D28">
      <w:pPr>
        <w:rPr>
          <w:rFonts w:ascii="Source Sans Pro" w:hAnsi="Source Sans Pro"/>
          <w:sz w:val="24"/>
          <w:szCs w:val="24"/>
        </w:rPr>
      </w:pPr>
    </w:p>
    <w:p w14:paraId="55F8001D" w14:textId="77777777" w:rsidR="00C400E0" w:rsidRDefault="00C400E0" w:rsidP="005F7D28">
      <w:pPr>
        <w:rPr>
          <w:rFonts w:ascii="Source Sans Pro" w:hAnsi="Source Sans Pro"/>
          <w:sz w:val="24"/>
          <w:szCs w:val="24"/>
        </w:rPr>
      </w:pPr>
    </w:p>
    <w:p w14:paraId="1938B39D" w14:textId="77777777" w:rsidR="00C400E0" w:rsidRDefault="00C400E0" w:rsidP="005F7D28">
      <w:pPr>
        <w:rPr>
          <w:rFonts w:ascii="Source Sans Pro" w:hAnsi="Source Sans Pro"/>
          <w:sz w:val="24"/>
          <w:szCs w:val="24"/>
        </w:rPr>
      </w:pPr>
    </w:p>
    <w:p w14:paraId="106E3ACC" w14:textId="77777777" w:rsidR="00C400E0" w:rsidRDefault="00C400E0" w:rsidP="005F7D28">
      <w:pPr>
        <w:rPr>
          <w:rFonts w:ascii="Source Sans Pro" w:hAnsi="Source Sans Pro"/>
          <w:sz w:val="24"/>
          <w:szCs w:val="24"/>
        </w:rPr>
      </w:pPr>
    </w:p>
    <w:p w14:paraId="2F6FF943" w14:textId="77777777" w:rsidR="005F7D28" w:rsidRDefault="005F7D28" w:rsidP="005F7D28">
      <w:pPr>
        <w:rPr>
          <w:rFonts w:ascii="Source Sans Pro" w:hAnsi="Source Sans Pro"/>
          <w:sz w:val="24"/>
          <w:szCs w:val="24"/>
        </w:rPr>
      </w:pPr>
    </w:p>
    <w:tbl>
      <w:tblPr>
        <w:tblStyle w:val="Tabellenraster"/>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5F7D28" w:rsidRPr="00CA2D08" w14:paraId="5585D551" w14:textId="77777777" w:rsidTr="00452C9A">
        <w:tc>
          <w:tcPr>
            <w:tcW w:w="10080" w:type="dxa"/>
          </w:tcPr>
          <w:p w14:paraId="75BA5CFF" w14:textId="77777777" w:rsidR="005F7D28" w:rsidRDefault="005F7D28" w:rsidP="00452C9A">
            <w:pPr>
              <w:jc w:val="center"/>
              <w:rPr>
                <w:b/>
                <w:bCs/>
                <w:sz w:val="18"/>
                <w:szCs w:val="18"/>
                <w:lang w:eastAsia="de-AT"/>
              </w:rPr>
            </w:pPr>
          </w:p>
          <w:p w14:paraId="098EA4CA" w14:textId="77777777" w:rsidR="005F7D28" w:rsidRPr="00054FAF" w:rsidRDefault="005F7D28" w:rsidP="00452C9A">
            <w:pPr>
              <w:jc w:val="center"/>
              <w:rPr>
                <w:b/>
                <w:bCs/>
                <w:sz w:val="18"/>
                <w:szCs w:val="18"/>
                <w:lang w:eastAsia="de-AT"/>
              </w:rPr>
            </w:pPr>
            <w:r w:rsidRPr="00054FAF">
              <w:rPr>
                <w:b/>
                <w:bCs/>
                <w:sz w:val="18"/>
                <w:szCs w:val="18"/>
                <w:lang w:eastAsia="de-AT"/>
              </w:rPr>
              <w:t>ALLGEMEINE GESCHÄFTSBEDINGUNGEN</w:t>
            </w:r>
          </w:p>
          <w:p w14:paraId="4054A07D" w14:textId="77777777" w:rsidR="005F7D28" w:rsidRPr="00054FAF" w:rsidRDefault="005F7D28" w:rsidP="00452C9A">
            <w:pPr>
              <w:jc w:val="center"/>
              <w:rPr>
                <w:b/>
                <w:sz w:val="18"/>
                <w:szCs w:val="18"/>
                <w:lang w:eastAsia="de-AT"/>
              </w:rPr>
            </w:pPr>
            <w:r w:rsidRPr="00054FAF">
              <w:rPr>
                <w:b/>
                <w:sz w:val="18"/>
                <w:szCs w:val="18"/>
                <w:lang w:eastAsia="de-AT"/>
              </w:rPr>
              <w:t>Für Versicherungsmakler und Berater in Versiche</w:t>
            </w:r>
            <w:r>
              <w:rPr>
                <w:b/>
                <w:sz w:val="18"/>
                <w:szCs w:val="18"/>
                <w:lang w:eastAsia="de-AT"/>
              </w:rPr>
              <w:t>r</w:t>
            </w:r>
            <w:r w:rsidRPr="00054FAF">
              <w:rPr>
                <w:b/>
                <w:sz w:val="18"/>
                <w:szCs w:val="18"/>
                <w:lang w:eastAsia="de-AT"/>
              </w:rPr>
              <w:t xml:space="preserve">ungsangelegenheiten (AGB </w:t>
            </w:r>
            <w:proofErr w:type="spellStart"/>
            <w:r w:rsidRPr="00054FAF">
              <w:rPr>
                <w:b/>
                <w:sz w:val="18"/>
                <w:szCs w:val="18"/>
                <w:lang w:eastAsia="de-AT"/>
              </w:rPr>
              <w:t>VersMakler</w:t>
            </w:r>
            <w:proofErr w:type="spellEnd"/>
            <w:r w:rsidRPr="00054FAF">
              <w:rPr>
                <w:b/>
                <w:sz w:val="18"/>
                <w:szCs w:val="18"/>
                <w:lang w:eastAsia="de-AT"/>
              </w:rPr>
              <w:t>)</w:t>
            </w:r>
          </w:p>
          <w:p w14:paraId="099DC3B7" w14:textId="77777777" w:rsidR="005F7D28" w:rsidRPr="00054FAF" w:rsidRDefault="005F7D28" w:rsidP="00452C9A">
            <w:pPr>
              <w:jc w:val="center"/>
              <w:rPr>
                <w:b/>
                <w:sz w:val="18"/>
                <w:szCs w:val="18"/>
                <w:lang w:eastAsia="de-AT"/>
              </w:rPr>
            </w:pPr>
            <w:r>
              <w:rPr>
                <w:b/>
                <w:sz w:val="18"/>
                <w:szCs w:val="18"/>
                <w:lang w:eastAsia="de-AT"/>
              </w:rPr>
              <w:t xml:space="preserve">MUNZ Versicherungsmakler </w:t>
            </w:r>
            <w:proofErr w:type="spellStart"/>
            <w:r>
              <w:rPr>
                <w:b/>
                <w:sz w:val="18"/>
                <w:szCs w:val="18"/>
                <w:lang w:eastAsia="de-AT"/>
              </w:rPr>
              <w:t>e.U</w:t>
            </w:r>
            <w:proofErr w:type="spellEnd"/>
            <w:r>
              <w:rPr>
                <w:b/>
                <w:sz w:val="18"/>
                <w:szCs w:val="18"/>
                <w:lang w:eastAsia="de-AT"/>
              </w:rPr>
              <w:t>.</w:t>
            </w:r>
          </w:p>
          <w:p w14:paraId="0469F0F7" w14:textId="77777777" w:rsidR="005F7D28" w:rsidRPr="00054FAF" w:rsidRDefault="005F7D28" w:rsidP="00452C9A">
            <w:pPr>
              <w:jc w:val="center"/>
              <w:rPr>
                <w:b/>
                <w:sz w:val="18"/>
                <w:szCs w:val="18"/>
                <w:lang w:eastAsia="de-AT"/>
              </w:rPr>
            </w:pPr>
            <w:r w:rsidRPr="00054FAF">
              <w:rPr>
                <w:b/>
                <w:sz w:val="18"/>
                <w:szCs w:val="18"/>
                <w:lang w:eastAsia="de-AT"/>
              </w:rPr>
              <w:t>(im Folgenden "der Versicherungsmakler")</w:t>
            </w:r>
          </w:p>
          <w:p w14:paraId="6F4DF105" w14:textId="77777777" w:rsidR="005F7D28" w:rsidRPr="00054FAF" w:rsidRDefault="005F7D28" w:rsidP="00452C9A">
            <w:pPr>
              <w:jc w:val="center"/>
              <w:rPr>
                <w:b/>
                <w:sz w:val="18"/>
                <w:szCs w:val="18"/>
                <w:lang w:eastAsia="de-AT"/>
              </w:rPr>
            </w:pPr>
          </w:p>
          <w:p w14:paraId="1C243CFD" w14:textId="77777777" w:rsidR="005F7D28" w:rsidRPr="00054FAF" w:rsidRDefault="005F7D28" w:rsidP="00452C9A">
            <w:pPr>
              <w:jc w:val="center"/>
              <w:rPr>
                <w:b/>
                <w:bCs/>
                <w:sz w:val="18"/>
                <w:szCs w:val="18"/>
                <w:lang w:eastAsia="de-AT"/>
              </w:rPr>
            </w:pPr>
            <w:r w:rsidRPr="00054FAF">
              <w:rPr>
                <w:b/>
                <w:bCs/>
                <w:sz w:val="18"/>
                <w:szCs w:val="18"/>
                <w:lang w:eastAsia="de-AT"/>
              </w:rPr>
              <w:t>Präambel</w:t>
            </w:r>
          </w:p>
          <w:p w14:paraId="3544663D" w14:textId="77777777" w:rsidR="005F7D28" w:rsidRPr="00054FAF" w:rsidRDefault="005F7D28" w:rsidP="00452C9A">
            <w:pPr>
              <w:rPr>
                <w:sz w:val="18"/>
                <w:szCs w:val="18"/>
                <w:lang w:eastAsia="de-AT"/>
              </w:rPr>
            </w:pPr>
            <w:r w:rsidRPr="00054FAF">
              <w:rPr>
                <w:sz w:val="18"/>
                <w:szCs w:val="18"/>
                <w:lang w:eastAsia="de-AT"/>
              </w:rPr>
              <w:t xml:space="preserve">(1) Der Versicherungsmakler vermittelt </w:t>
            </w:r>
            <w:r>
              <w:rPr>
                <w:sz w:val="18"/>
                <w:szCs w:val="18"/>
                <w:lang w:eastAsia="de-AT"/>
              </w:rPr>
              <w:t>unabhängig</w:t>
            </w:r>
            <w:r w:rsidRPr="00054FAF">
              <w:rPr>
                <w:sz w:val="18"/>
                <w:szCs w:val="18"/>
                <w:lang w:eastAsia="de-AT"/>
              </w:rPr>
              <w:t xml:space="preserve"> von seinen oder dritten Interessen, insbesondere unabhängig vom Versicherungsunternehmen (Versicherer)</w:t>
            </w:r>
            <w:r>
              <w:rPr>
                <w:sz w:val="18"/>
                <w:szCs w:val="18"/>
                <w:lang w:eastAsia="de-AT"/>
              </w:rPr>
              <w:t>,</w:t>
            </w:r>
            <w:r w:rsidRPr="00054FAF">
              <w:rPr>
                <w:sz w:val="18"/>
                <w:szCs w:val="18"/>
                <w:lang w:eastAsia="de-AT"/>
              </w:rPr>
              <w:t xml:space="preserve"> Versicherungsverträge zwischen dem Versicherungsunternehmen einerseits und dem Versicherungskunden andererseits. Der vom Versicherungskunden mit seiner Interessenwahrung in privaten </w:t>
            </w:r>
            <w:r>
              <w:rPr>
                <w:sz w:val="18"/>
                <w:szCs w:val="18"/>
                <w:lang w:eastAsia="de-AT"/>
              </w:rPr>
              <w:t>u</w:t>
            </w:r>
            <w:r w:rsidRPr="00054FAF">
              <w:rPr>
                <w:sz w:val="18"/>
                <w:szCs w:val="18"/>
                <w:lang w:eastAsia="de-AT"/>
              </w:rPr>
              <w:t>nd/oder betrieblichen Versicherungsangelegenheiten beauftragte Versicherungsmakler ist für beide Parteien des Versicherungsvertrages tätig, hat aber überwiegend die Interessen des Versicherungskunden zu wahren.</w:t>
            </w:r>
          </w:p>
          <w:p w14:paraId="1C131212" w14:textId="77777777" w:rsidR="005F7D28" w:rsidRPr="00054FAF" w:rsidRDefault="005F7D28" w:rsidP="00452C9A">
            <w:pPr>
              <w:rPr>
                <w:sz w:val="18"/>
                <w:szCs w:val="18"/>
                <w:lang w:eastAsia="de-AT"/>
              </w:rPr>
            </w:pPr>
            <w:r w:rsidRPr="00054FAF">
              <w:rPr>
                <w:sz w:val="18"/>
                <w:szCs w:val="18"/>
                <w:lang w:eastAsia="de-AT"/>
              </w:rPr>
              <w:t>(2) Der Versicherungsmakler erbringt seine Leistungen entsprechend den gesetzlichen Bestimmungen, insbesondere des Maklergesetzes, diesen Allgemeinen Geschäftsbedingungen (im Folgenden "AGB") und einem mit dem Versicherungskunden abgeschlossenen Versicherungsmaklervertrag mit der Sorgfalt eines ordentlichen Unternehmers.</w:t>
            </w:r>
          </w:p>
          <w:p w14:paraId="22A90333" w14:textId="77777777" w:rsidR="005F7D28" w:rsidRPr="00054FAF" w:rsidRDefault="005F7D28" w:rsidP="00452C9A">
            <w:pPr>
              <w:rPr>
                <w:sz w:val="18"/>
                <w:szCs w:val="18"/>
                <w:lang w:eastAsia="de-AT"/>
              </w:rPr>
            </w:pPr>
          </w:p>
          <w:p w14:paraId="48EC7A04" w14:textId="77777777" w:rsidR="005F7D28" w:rsidRPr="00054FAF" w:rsidRDefault="005F7D28" w:rsidP="00452C9A">
            <w:pPr>
              <w:jc w:val="center"/>
              <w:rPr>
                <w:b/>
                <w:bCs/>
                <w:sz w:val="18"/>
                <w:szCs w:val="18"/>
                <w:lang w:eastAsia="de-AT"/>
              </w:rPr>
            </w:pPr>
            <w:r w:rsidRPr="00054FAF">
              <w:rPr>
                <w:b/>
                <w:bCs/>
                <w:sz w:val="18"/>
                <w:szCs w:val="18"/>
                <w:lang w:eastAsia="de-AT"/>
              </w:rPr>
              <w:t>§ 1</w:t>
            </w:r>
          </w:p>
          <w:p w14:paraId="3311D806" w14:textId="77777777" w:rsidR="005F7D28" w:rsidRPr="00054FAF" w:rsidRDefault="005F7D28" w:rsidP="00452C9A">
            <w:pPr>
              <w:jc w:val="center"/>
              <w:rPr>
                <w:b/>
                <w:bCs/>
                <w:sz w:val="18"/>
                <w:szCs w:val="18"/>
                <w:lang w:eastAsia="de-AT"/>
              </w:rPr>
            </w:pPr>
            <w:r w:rsidRPr="00054FAF">
              <w:rPr>
                <w:b/>
                <w:bCs/>
                <w:sz w:val="18"/>
                <w:szCs w:val="18"/>
                <w:lang w:eastAsia="de-AT"/>
              </w:rPr>
              <w:t>Geltungsbereich</w:t>
            </w:r>
          </w:p>
          <w:p w14:paraId="4E993F96" w14:textId="77777777" w:rsidR="005F7D28" w:rsidRPr="00054FAF" w:rsidRDefault="005F7D28" w:rsidP="00452C9A">
            <w:pPr>
              <w:rPr>
                <w:sz w:val="18"/>
                <w:szCs w:val="18"/>
                <w:lang w:eastAsia="de-AT"/>
              </w:rPr>
            </w:pPr>
            <w:r w:rsidRPr="00054FAF">
              <w:rPr>
                <w:sz w:val="18"/>
                <w:szCs w:val="18"/>
                <w:lang w:eastAsia="de-AT"/>
              </w:rPr>
              <w:t>(1) Die AGB gelten ab Vertragsabschluss zwischen dem Versicherungsmakler und dem Versicherungskunden und ergänzen den mit dem Versicherungskunden allenfalls abgeschlossenen Versicherungsmaklervertrag.</w:t>
            </w:r>
          </w:p>
          <w:p w14:paraId="68293C6D" w14:textId="77777777" w:rsidR="005F7D28" w:rsidRPr="00054FAF" w:rsidRDefault="005F7D28" w:rsidP="00452C9A">
            <w:pPr>
              <w:rPr>
                <w:sz w:val="18"/>
                <w:szCs w:val="18"/>
                <w:lang w:eastAsia="de-AT"/>
              </w:rPr>
            </w:pPr>
            <w:r w:rsidRPr="00054FAF">
              <w:rPr>
                <w:sz w:val="18"/>
                <w:szCs w:val="18"/>
                <w:lang w:eastAsia="de-AT"/>
              </w:rPr>
              <w:t>(2) Der Versicherungskunde erklärt seine Zustimmung, dass diese AGB dem gesamten Vertragsverhältnis zwischen ihm und dem Versicherungsmakler sowie auch sämtlichen künftig abzuschließenden Versicherungsmaklerverträgen zu Grunde gelegt werden.</w:t>
            </w:r>
          </w:p>
          <w:p w14:paraId="110000C3" w14:textId="77777777" w:rsidR="005F7D28" w:rsidRPr="00054FAF" w:rsidRDefault="005F7D28" w:rsidP="00452C9A">
            <w:pPr>
              <w:jc w:val="both"/>
              <w:rPr>
                <w:sz w:val="18"/>
                <w:szCs w:val="18"/>
              </w:rPr>
            </w:pPr>
            <w:r w:rsidRPr="00054FAF">
              <w:rPr>
                <w:sz w:val="18"/>
                <w:szCs w:val="18"/>
                <w:lang w:eastAsia="de-AT"/>
              </w:rPr>
              <w:t>(</w:t>
            </w:r>
            <w:r>
              <w:rPr>
                <w:sz w:val="18"/>
                <w:szCs w:val="18"/>
                <w:lang w:eastAsia="de-AT"/>
              </w:rPr>
              <w:t>3</w:t>
            </w:r>
            <w:r w:rsidRPr="00054FAF">
              <w:rPr>
                <w:sz w:val="18"/>
                <w:szCs w:val="18"/>
                <w:lang w:eastAsia="de-AT"/>
              </w:rPr>
              <w:t xml:space="preserve">) </w:t>
            </w:r>
            <w:r w:rsidRPr="00054FAF">
              <w:rPr>
                <w:sz w:val="18"/>
                <w:szCs w:val="18"/>
              </w:rPr>
              <w:t xml:space="preserve">Die Tätigkeit des </w:t>
            </w:r>
            <w:r>
              <w:rPr>
                <w:sz w:val="18"/>
                <w:szCs w:val="18"/>
              </w:rPr>
              <w:t xml:space="preserve">Versicherungsmaklers </w:t>
            </w:r>
            <w:r w:rsidRPr="00054FAF">
              <w:rPr>
                <w:sz w:val="18"/>
                <w:szCs w:val="18"/>
              </w:rPr>
              <w:t>wird, soweit im Einzelfall nicht ausdrücklich etwas anderes vereinbart, örtlich auf Österreich beschränkt.</w:t>
            </w:r>
          </w:p>
          <w:p w14:paraId="4829E02D" w14:textId="77777777" w:rsidR="005F7D28" w:rsidRPr="00054FAF" w:rsidRDefault="005F7D28" w:rsidP="00452C9A">
            <w:pPr>
              <w:rPr>
                <w:sz w:val="18"/>
                <w:szCs w:val="18"/>
                <w:lang w:eastAsia="de-AT"/>
              </w:rPr>
            </w:pPr>
          </w:p>
          <w:p w14:paraId="098A060D" w14:textId="77777777" w:rsidR="005F7D28" w:rsidRPr="00054FAF" w:rsidRDefault="005F7D28" w:rsidP="00452C9A">
            <w:pPr>
              <w:jc w:val="center"/>
              <w:rPr>
                <w:b/>
                <w:bCs/>
                <w:sz w:val="18"/>
                <w:szCs w:val="18"/>
                <w:lang w:eastAsia="de-AT"/>
              </w:rPr>
            </w:pPr>
            <w:r w:rsidRPr="00054FAF">
              <w:rPr>
                <w:b/>
                <w:bCs/>
                <w:sz w:val="18"/>
                <w:szCs w:val="18"/>
                <w:lang w:eastAsia="de-AT"/>
              </w:rPr>
              <w:t xml:space="preserve"> § 2</w:t>
            </w:r>
          </w:p>
          <w:p w14:paraId="0F16E330" w14:textId="77777777" w:rsidR="005F7D28" w:rsidRPr="00054FAF" w:rsidRDefault="005F7D28" w:rsidP="00452C9A">
            <w:pPr>
              <w:jc w:val="center"/>
              <w:rPr>
                <w:b/>
                <w:bCs/>
                <w:sz w:val="18"/>
                <w:szCs w:val="18"/>
                <w:lang w:eastAsia="de-AT"/>
              </w:rPr>
            </w:pPr>
            <w:r w:rsidRPr="00054FAF">
              <w:rPr>
                <w:b/>
                <w:bCs/>
                <w:sz w:val="18"/>
                <w:szCs w:val="18"/>
                <w:lang w:eastAsia="de-AT"/>
              </w:rPr>
              <w:t>Die Pflichten des Versicherungsmaklers</w:t>
            </w:r>
          </w:p>
          <w:p w14:paraId="7C166055" w14:textId="77777777" w:rsidR="005F7D28" w:rsidRPr="00054FAF" w:rsidRDefault="005F7D28" w:rsidP="00452C9A">
            <w:pPr>
              <w:rPr>
                <w:sz w:val="18"/>
                <w:szCs w:val="18"/>
                <w:lang w:eastAsia="de-AT"/>
              </w:rPr>
            </w:pPr>
            <w:r w:rsidRPr="00054FAF">
              <w:rPr>
                <w:sz w:val="18"/>
                <w:szCs w:val="18"/>
                <w:lang w:eastAsia="de-AT"/>
              </w:rPr>
              <w:t>(1) Der Versicherungsmakler verpflichtet sich, für den Versicherungskunden eine angemessene Risikoanalyse zu erstellen und darauf aufbauend ein angemessenes Deckungskonzept zu erarbeiten. Der Kunde nimmt zur Kenntnis, dass diese Risikoanalyse und das Deckungskonzept ausschließlich auf den Angaben des Kunden sowie den dem Versicherungsmakler allenfalls übergebenen Urkunden basieren und daher unrichtige und/oder unvollständige Informationen durch den Versicherungskunden das Ausarbeiten eines angemessenen Deckungskonzepts verhindern.</w:t>
            </w:r>
          </w:p>
          <w:p w14:paraId="017A8A0E" w14:textId="77777777" w:rsidR="005F7D28" w:rsidRPr="00054FAF" w:rsidRDefault="005F7D28" w:rsidP="00452C9A">
            <w:pPr>
              <w:rPr>
                <w:sz w:val="18"/>
                <w:szCs w:val="18"/>
                <w:lang w:eastAsia="de-AT"/>
              </w:rPr>
            </w:pPr>
            <w:r w:rsidRPr="00054FAF">
              <w:rPr>
                <w:sz w:val="18"/>
                <w:szCs w:val="18"/>
                <w:lang w:eastAsia="de-AT"/>
              </w:rPr>
              <w:t>(2) Der Versicherungsmakler hat den Versicherungskunden fachgerecht und den jeweiligen Kundenbedürfnissen entsprechend zu beraten, aufzuklären und den nach den Umständen des Einzelfalls bestmöglichen Versicherungsschutz zu vermitteln. Der Versicherungskunde nimmt zur Kenntnis, dass die Interessenwahrung des Versicherungskunden grundsätzlich auf Versicherungsunternehmen mit Niederlassung in Österreich beschränkt ist und daher ausländische Versicherungsunternehmen aufgrund des entsprechend erhöhten Aufwandes nur im Falle eines ausdrücklichen Auftrags des Versicherungskunden gegen ein gesondertes Entgelt einbezogen werden.</w:t>
            </w:r>
          </w:p>
          <w:p w14:paraId="550EE139" w14:textId="77777777" w:rsidR="005F7D28" w:rsidRPr="00054FAF" w:rsidRDefault="005F7D28" w:rsidP="00452C9A">
            <w:pPr>
              <w:rPr>
                <w:sz w:val="18"/>
                <w:szCs w:val="18"/>
                <w:lang w:eastAsia="de-AT"/>
              </w:rPr>
            </w:pPr>
            <w:r w:rsidRPr="00054FAF">
              <w:rPr>
                <w:sz w:val="18"/>
                <w:szCs w:val="18"/>
                <w:lang w:eastAsia="de-AT"/>
              </w:rPr>
              <w:t>(3) Die Vermittlung des bestmöglichen Versicherungsschutzes durch den Versicherungsmakler erfolgt bei entsprechender Bearbeitungszeit unter Berücksichtigung des Preis-Leistungs-Verhältnisses. Bei der Auswahl einer Versicherung können daher neben der Höhe der Versicherungsprämie insbesondere auch die Fachkompetenz des Versicherungsunternehmens, seine Gestion bei der Schadensabwicklung, seine Kulanzbereitschaft, die Vertragslaufzeit, die Möglichkeit von Schadenfallkündigungen und die Höhe des Selbstbehalts als Beurteilungskriterien herangezogen werden.</w:t>
            </w:r>
          </w:p>
          <w:p w14:paraId="36E33302" w14:textId="77777777" w:rsidR="005F7D28" w:rsidRPr="00054FAF" w:rsidRDefault="005F7D28" w:rsidP="00452C9A">
            <w:pPr>
              <w:rPr>
                <w:sz w:val="18"/>
                <w:szCs w:val="18"/>
                <w:lang w:eastAsia="de-AT"/>
              </w:rPr>
            </w:pPr>
          </w:p>
          <w:p w14:paraId="452896DD" w14:textId="77777777" w:rsidR="005F7D28" w:rsidRPr="00054FAF" w:rsidRDefault="005F7D28" w:rsidP="00452C9A">
            <w:pPr>
              <w:jc w:val="center"/>
              <w:rPr>
                <w:b/>
                <w:bCs/>
                <w:sz w:val="18"/>
                <w:szCs w:val="18"/>
                <w:lang w:eastAsia="de-AT"/>
              </w:rPr>
            </w:pPr>
            <w:r w:rsidRPr="00054FAF">
              <w:rPr>
                <w:b/>
                <w:bCs/>
                <w:sz w:val="18"/>
                <w:szCs w:val="18"/>
                <w:lang w:eastAsia="de-AT"/>
              </w:rPr>
              <w:t>§ 3</w:t>
            </w:r>
          </w:p>
          <w:p w14:paraId="41306C89" w14:textId="77777777" w:rsidR="005F7D28" w:rsidRPr="00054FAF" w:rsidRDefault="005F7D28" w:rsidP="00452C9A">
            <w:pPr>
              <w:jc w:val="center"/>
              <w:rPr>
                <w:b/>
                <w:bCs/>
                <w:sz w:val="18"/>
                <w:szCs w:val="18"/>
                <w:lang w:eastAsia="de-AT"/>
              </w:rPr>
            </w:pPr>
            <w:r w:rsidRPr="00054FAF">
              <w:rPr>
                <w:b/>
                <w:bCs/>
                <w:sz w:val="18"/>
                <w:szCs w:val="18"/>
                <w:lang w:eastAsia="de-AT"/>
              </w:rPr>
              <w:t>Aufklärungs- und Mitwirkungspflicht des Kunden</w:t>
            </w:r>
          </w:p>
          <w:p w14:paraId="79C08BD9" w14:textId="77777777" w:rsidR="005F7D28" w:rsidRPr="00054FAF" w:rsidRDefault="005F7D28" w:rsidP="00452C9A">
            <w:pPr>
              <w:rPr>
                <w:sz w:val="18"/>
                <w:szCs w:val="18"/>
                <w:lang w:eastAsia="de-AT"/>
              </w:rPr>
            </w:pPr>
            <w:r w:rsidRPr="00054FAF">
              <w:rPr>
                <w:sz w:val="18"/>
                <w:szCs w:val="18"/>
                <w:lang w:eastAsia="de-AT"/>
              </w:rPr>
              <w:t xml:space="preserve">(1) Der Versicherungsmakler benötigt für das sorgfältige und gewissenhafte Erbringen der in § </w:t>
            </w:r>
            <w:r>
              <w:rPr>
                <w:sz w:val="18"/>
                <w:szCs w:val="18"/>
                <w:lang w:eastAsia="de-AT"/>
              </w:rPr>
              <w:t>2</w:t>
            </w:r>
            <w:r w:rsidRPr="00054FAF">
              <w:rPr>
                <w:sz w:val="18"/>
                <w:szCs w:val="18"/>
                <w:lang w:eastAsia="de-AT"/>
              </w:rPr>
              <w:t xml:space="preserve"> beschriebenen Leistungen alle sachbezogenen Informationen und Unterlagen, über die der Kunde verfügt, um eine fundierte Beurteilung der individuellen Rahmenbedingungen vorzunehmen und dem Kunden den nach den Umständen des Einzelfalls bestmöglichen Versicherungsschutz vermitteln zu können. Aus diesem Grunde ist der Versicherungskunde verpflichtet, dem Versicherungsmakler alle für die Ausführung der Dienstleistungen erforderlichen Unterlagen und Informationen rechtzeitig</w:t>
            </w:r>
            <w:r>
              <w:rPr>
                <w:sz w:val="18"/>
                <w:szCs w:val="18"/>
                <w:lang w:eastAsia="de-AT"/>
              </w:rPr>
              <w:t xml:space="preserve"> und</w:t>
            </w:r>
            <w:r w:rsidRPr="00054FAF">
              <w:rPr>
                <w:sz w:val="18"/>
                <w:szCs w:val="18"/>
                <w:lang w:eastAsia="de-AT"/>
              </w:rPr>
              <w:t xml:space="preserve"> vollständig vorzulegen und den Versicherungsmakler von allen Umständen, die für </w:t>
            </w:r>
            <w:r>
              <w:rPr>
                <w:sz w:val="18"/>
                <w:szCs w:val="18"/>
                <w:lang w:eastAsia="de-AT"/>
              </w:rPr>
              <w:t>die</w:t>
            </w:r>
            <w:r w:rsidRPr="00054FAF">
              <w:rPr>
                <w:sz w:val="18"/>
                <w:szCs w:val="18"/>
                <w:lang w:eastAsia="de-AT"/>
              </w:rPr>
              <w:t xml:space="preserve"> in § </w:t>
            </w:r>
            <w:r>
              <w:rPr>
                <w:sz w:val="18"/>
                <w:szCs w:val="18"/>
                <w:lang w:eastAsia="de-AT"/>
              </w:rPr>
              <w:t>2</w:t>
            </w:r>
            <w:r w:rsidRPr="00054FAF">
              <w:rPr>
                <w:sz w:val="18"/>
                <w:szCs w:val="18"/>
                <w:lang w:eastAsia="de-AT"/>
              </w:rPr>
              <w:t xml:space="preserve"> beschriebenen Leistungen des Versicherungsmaklers von Relevanz sein können, in Kenntnis zu setzen.</w:t>
            </w:r>
          </w:p>
          <w:p w14:paraId="6AC1F9FE" w14:textId="77777777" w:rsidR="005F7D28" w:rsidRPr="00054FAF" w:rsidRDefault="005F7D28" w:rsidP="00452C9A">
            <w:pPr>
              <w:rPr>
                <w:sz w:val="18"/>
                <w:szCs w:val="18"/>
                <w:lang w:eastAsia="de-AT"/>
              </w:rPr>
            </w:pPr>
            <w:r w:rsidRPr="00054FAF">
              <w:rPr>
                <w:sz w:val="18"/>
                <w:szCs w:val="18"/>
                <w:lang w:eastAsia="de-AT"/>
              </w:rPr>
              <w:t>(2) Der Versicherungskunde ist verpflichtet, sofern erforderlich</w:t>
            </w:r>
            <w:r>
              <w:rPr>
                <w:sz w:val="18"/>
                <w:szCs w:val="18"/>
                <w:lang w:eastAsia="de-AT"/>
              </w:rPr>
              <w:t>,</w:t>
            </w:r>
            <w:r w:rsidRPr="00054FAF">
              <w:rPr>
                <w:sz w:val="18"/>
                <w:szCs w:val="18"/>
                <w:lang w:eastAsia="de-AT"/>
              </w:rPr>
              <w:t xml:space="preserve"> an einer Risikobesichtigung durch den Versicherungsmakler oder das Versicherungsunternehmen nach vorheriger Verständigung und Terminabsprache teilzunehmen und auf besondere Gefahren von sich aus hinzuweisen.</w:t>
            </w:r>
          </w:p>
          <w:p w14:paraId="2EA07059" w14:textId="77777777" w:rsidR="005F7D28" w:rsidRPr="00054FAF" w:rsidRDefault="005F7D28" w:rsidP="00452C9A">
            <w:pPr>
              <w:rPr>
                <w:sz w:val="18"/>
                <w:szCs w:val="18"/>
                <w:lang w:eastAsia="de-AT"/>
              </w:rPr>
            </w:pPr>
            <w:r w:rsidRPr="00054FAF">
              <w:rPr>
                <w:sz w:val="18"/>
                <w:szCs w:val="18"/>
                <w:lang w:eastAsia="de-AT"/>
              </w:rPr>
              <w:t>(3) Die nach gründlichem Nachfragen vom Kunden erhaltenen Informationen und Unterlagen kann der Versicherungsmakler zur Grundlage der weiteren Erbringung seiner Dienstleistungen gegenüber dem Kunden machen</w:t>
            </w:r>
            <w:r>
              <w:rPr>
                <w:sz w:val="18"/>
                <w:szCs w:val="18"/>
                <w:lang w:eastAsia="de-AT"/>
              </w:rPr>
              <w:t>, sofern sie nicht offenkundig unrichtigen Inhalts sind</w:t>
            </w:r>
            <w:r w:rsidRPr="00054FAF">
              <w:rPr>
                <w:sz w:val="18"/>
                <w:szCs w:val="18"/>
                <w:lang w:eastAsia="de-AT"/>
              </w:rPr>
              <w:t>.</w:t>
            </w:r>
          </w:p>
          <w:p w14:paraId="5C02CF76" w14:textId="77777777" w:rsidR="005F7D28" w:rsidRPr="00054FAF" w:rsidRDefault="005F7D28" w:rsidP="00452C9A">
            <w:pPr>
              <w:rPr>
                <w:sz w:val="18"/>
                <w:szCs w:val="18"/>
                <w:lang w:eastAsia="de-AT"/>
              </w:rPr>
            </w:pPr>
            <w:r w:rsidRPr="00054FAF">
              <w:rPr>
                <w:sz w:val="18"/>
                <w:szCs w:val="18"/>
                <w:lang w:eastAsia="de-AT"/>
              </w:rPr>
              <w:t>(4) Der Versicherungskunde nimmt zur Kenntnis, dass ein von ihm oder für ihn vom Versicherungsmakler unterfertigter Versicherungsantrag noch keinen Versicherungsschutz bewirkt</w:t>
            </w:r>
            <w:r>
              <w:rPr>
                <w:sz w:val="18"/>
                <w:szCs w:val="18"/>
                <w:lang w:eastAsia="de-AT"/>
              </w:rPr>
              <w:t>,</w:t>
            </w:r>
            <w:r w:rsidRPr="00054FAF">
              <w:rPr>
                <w:sz w:val="18"/>
                <w:szCs w:val="18"/>
                <w:lang w:eastAsia="de-AT"/>
              </w:rPr>
              <w:t xml:space="preserve"> sondern dieser vielmehr noch der Annahme durch das Versicherungsunternehmen bedarf, sodass zwischen der Unterfertigung des Versicherungsantrages und dessen Annahme durch den Versicherer ein ungedeckter Zeitraum bestehen kann.</w:t>
            </w:r>
          </w:p>
          <w:p w14:paraId="72DDC67E" w14:textId="77777777" w:rsidR="005F7D28" w:rsidRPr="00054FAF" w:rsidRDefault="005F7D28" w:rsidP="00452C9A">
            <w:pPr>
              <w:rPr>
                <w:sz w:val="18"/>
                <w:szCs w:val="18"/>
                <w:lang w:eastAsia="de-AT"/>
              </w:rPr>
            </w:pPr>
            <w:r w:rsidRPr="00054FAF">
              <w:rPr>
                <w:sz w:val="18"/>
                <w:szCs w:val="18"/>
                <w:lang w:eastAsia="de-AT"/>
              </w:rPr>
              <w:t xml:space="preserve">(5) Der Versicherungskunde, sofern er nicht als Verbraucher </w:t>
            </w:r>
            <w:proofErr w:type="spellStart"/>
            <w:r w:rsidRPr="00054FAF">
              <w:rPr>
                <w:sz w:val="18"/>
                <w:szCs w:val="18"/>
                <w:lang w:eastAsia="de-AT"/>
              </w:rPr>
              <w:t>iSd</w:t>
            </w:r>
            <w:proofErr w:type="spellEnd"/>
            <w:r w:rsidRPr="00054FAF">
              <w:rPr>
                <w:sz w:val="18"/>
                <w:szCs w:val="18"/>
                <w:lang w:eastAsia="de-AT"/>
              </w:rPr>
              <w:t xml:space="preserve"> KSchG anzusehen ist, verpflichtet sich, alle durch die Vermittlung des Versicherungsmaklers übermittelten Versicherungsdokumente auf sachliche Unstimmigkeiten und allfällige Abweichungen vom ursprünglichen Versicherungsantrag zu überprüfen und </w:t>
            </w:r>
            <w:r>
              <w:rPr>
                <w:sz w:val="18"/>
                <w:szCs w:val="18"/>
                <w:lang w:eastAsia="de-AT"/>
              </w:rPr>
              <w:t xml:space="preserve">dies gegebenenfalls </w:t>
            </w:r>
            <w:r w:rsidRPr="00054FAF">
              <w:rPr>
                <w:sz w:val="18"/>
                <w:szCs w:val="18"/>
                <w:lang w:eastAsia="de-AT"/>
              </w:rPr>
              <w:t>dem Versicherungsmakler zur Berichtigung mit</w:t>
            </w:r>
            <w:r>
              <w:rPr>
                <w:sz w:val="18"/>
                <w:szCs w:val="18"/>
                <w:lang w:eastAsia="de-AT"/>
              </w:rPr>
              <w:t>zu</w:t>
            </w:r>
            <w:r w:rsidRPr="00054FAF">
              <w:rPr>
                <w:sz w:val="18"/>
                <w:szCs w:val="18"/>
                <w:lang w:eastAsia="de-AT"/>
              </w:rPr>
              <w:t>teilen.</w:t>
            </w:r>
          </w:p>
          <w:p w14:paraId="4114CDCE" w14:textId="77777777" w:rsidR="005F7D28" w:rsidRPr="00054FAF" w:rsidRDefault="005F7D28" w:rsidP="00452C9A">
            <w:pPr>
              <w:rPr>
                <w:sz w:val="18"/>
                <w:szCs w:val="18"/>
                <w:lang w:eastAsia="de-AT"/>
              </w:rPr>
            </w:pPr>
            <w:r w:rsidRPr="00054FAF">
              <w:rPr>
                <w:sz w:val="18"/>
                <w:szCs w:val="18"/>
                <w:lang w:eastAsia="de-AT"/>
              </w:rPr>
              <w:t xml:space="preserve">(6) Der </w:t>
            </w:r>
            <w:r>
              <w:rPr>
                <w:sz w:val="18"/>
                <w:szCs w:val="18"/>
                <w:lang w:eastAsia="de-AT"/>
              </w:rPr>
              <w:t>Versicherungskunde</w:t>
            </w:r>
            <w:r w:rsidRPr="00054FAF">
              <w:rPr>
                <w:sz w:val="18"/>
                <w:szCs w:val="18"/>
                <w:lang w:eastAsia="de-AT"/>
              </w:rPr>
              <w:t xml:space="preserve"> nimmt zur Kenntnis, dass eine Schadensmeldung oder ein Besichtigungsauftrag noch keine Deckungs- oder Leistungszusage des Versicherers bewirkt.</w:t>
            </w:r>
          </w:p>
          <w:p w14:paraId="56281F64" w14:textId="77777777" w:rsidR="005F7D28" w:rsidRDefault="005F7D28" w:rsidP="00452C9A">
            <w:pPr>
              <w:rPr>
                <w:sz w:val="18"/>
                <w:szCs w:val="18"/>
                <w:lang w:eastAsia="de-AT"/>
              </w:rPr>
            </w:pPr>
          </w:p>
          <w:p w14:paraId="5C492B13" w14:textId="77777777" w:rsidR="005F7D28" w:rsidRDefault="005F7D28" w:rsidP="00452C9A">
            <w:pPr>
              <w:rPr>
                <w:sz w:val="18"/>
                <w:szCs w:val="18"/>
                <w:lang w:eastAsia="de-AT"/>
              </w:rPr>
            </w:pPr>
          </w:p>
          <w:p w14:paraId="7E065961" w14:textId="77777777" w:rsidR="005F7D28" w:rsidRPr="00054FAF" w:rsidRDefault="005F7D28" w:rsidP="00452C9A">
            <w:pPr>
              <w:rPr>
                <w:sz w:val="18"/>
                <w:szCs w:val="18"/>
                <w:lang w:eastAsia="de-AT"/>
              </w:rPr>
            </w:pPr>
            <w:r w:rsidRPr="00054FAF">
              <w:rPr>
                <w:sz w:val="18"/>
                <w:szCs w:val="18"/>
                <w:lang w:eastAsia="de-AT"/>
              </w:rPr>
              <w:t>(7) Der Versicherungskunde nimmt zur Kenntnis, dass er als Versicherungsnehmer Obliegenheiten aufgrund des Gesetzes und der jeweils anwendbaren Versicherungsbedingungen im Versicherungsfall einzuhalten hat, deren Nichteinhaltung zur Leistungsfreiheit des Versicherers führen kann.</w:t>
            </w:r>
          </w:p>
          <w:p w14:paraId="549FEA81" w14:textId="77777777" w:rsidR="005F7D28" w:rsidRPr="00054FAF" w:rsidRDefault="005F7D28" w:rsidP="00452C9A">
            <w:pPr>
              <w:rPr>
                <w:sz w:val="18"/>
                <w:szCs w:val="18"/>
                <w:lang w:eastAsia="de-AT"/>
              </w:rPr>
            </w:pPr>
          </w:p>
          <w:p w14:paraId="15F431E7" w14:textId="77777777" w:rsidR="005F7D28" w:rsidRPr="00054FAF" w:rsidRDefault="005F7D28" w:rsidP="00452C9A">
            <w:pPr>
              <w:jc w:val="center"/>
              <w:rPr>
                <w:b/>
                <w:bCs/>
                <w:sz w:val="18"/>
                <w:szCs w:val="18"/>
                <w:lang w:eastAsia="de-AT"/>
              </w:rPr>
            </w:pPr>
            <w:r w:rsidRPr="00054FAF">
              <w:rPr>
                <w:b/>
                <w:bCs/>
                <w:sz w:val="18"/>
                <w:szCs w:val="18"/>
                <w:lang w:eastAsia="de-AT"/>
              </w:rPr>
              <w:t>§ 4</w:t>
            </w:r>
          </w:p>
          <w:p w14:paraId="542B38FE" w14:textId="77777777" w:rsidR="005F7D28" w:rsidRPr="00054FAF" w:rsidRDefault="005F7D28" w:rsidP="00452C9A">
            <w:pPr>
              <w:jc w:val="center"/>
              <w:rPr>
                <w:b/>
                <w:bCs/>
                <w:sz w:val="18"/>
                <w:szCs w:val="18"/>
                <w:lang w:eastAsia="de-AT"/>
              </w:rPr>
            </w:pPr>
            <w:r w:rsidRPr="00054FAF">
              <w:rPr>
                <w:b/>
                <w:bCs/>
                <w:sz w:val="18"/>
                <w:szCs w:val="18"/>
                <w:lang w:eastAsia="de-AT"/>
              </w:rPr>
              <w:t>Zustellungen, elektronischer Schriftverkehr</w:t>
            </w:r>
          </w:p>
          <w:p w14:paraId="19364C75" w14:textId="77777777" w:rsidR="005F7D28" w:rsidRPr="00054FAF" w:rsidRDefault="005F7D28" w:rsidP="00452C9A">
            <w:pPr>
              <w:rPr>
                <w:sz w:val="18"/>
                <w:szCs w:val="18"/>
                <w:lang w:eastAsia="de-AT"/>
              </w:rPr>
            </w:pPr>
            <w:r w:rsidRPr="00054FAF">
              <w:rPr>
                <w:sz w:val="18"/>
                <w:szCs w:val="18"/>
                <w:lang w:eastAsia="de-AT"/>
              </w:rPr>
              <w:t>(1) Als Zustelladresse des Versicherungskunden gilt die dem Versicherungsmakler zuletzt bekannt gegebene Adresse.</w:t>
            </w:r>
          </w:p>
          <w:p w14:paraId="531FD25C" w14:textId="77777777" w:rsidR="005F7D28" w:rsidRPr="00054FAF" w:rsidRDefault="005F7D28" w:rsidP="00452C9A">
            <w:pPr>
              <w:rPr>
                <w:sz w:val="18"/>
                <w:szCs w:val="18"/>
                <w:lang w:eastAsia="de-AT"/>
              </w:rPr>
            </w:pPr>
            <w:r w:rsidRPr="00054FAF">
              <w:rPr>
                <w:sz w:val="18"/>
                <w:szCs w:val="18"/>
                <w:lang w:eastAsia="de-AT"/>
              </w:rPr>
              <w:t xml:space="preserve">(2) Der Versicherungskunde nimmt zur Kenntnis, dass </w:t>
            </w:r>
            <w:r>
              <w:rPr>
                <w:sz w:val="18"/>
                <w:szCs w:val="18"/>
                <w:lang w:eastAsia="de-AT"/>
              </w:rPr>
              <w:t xml:space="preserve">aufgrund vereinzelt auftretender, technisch unvermeidbarer Fehler </w:t>
            </w:r>
            <w:r w:rsidRPr="00054FAF">
              <w:rPr>
                <w:sz w:val="18"/>
                <w:szCs w:val="18"/>
                <w:lang w:eastAsia="de-AT"/>
              </w:rPr>
              <w:t xml:space="preserve">die Übermittlung von Emails unter Umständen dazu führen kann, dass Daten verloren gehen, verfälscht oder bekannt werden. Für diese Folgen übernimmt der Versicherungsmakler eine Haftung nur dann, wenn er dies verschuldet hat. </w:t>
            </w:r>
            <w:r>
              <w:rPr>
                <w:sz w:val="18"/>
                <w:szCs w:val="18"/>
                <w:lang w:eastAsia="de-AT"/>
              </w:rPr>
              <w:t xml:space="preserve">Der Zugang von E-Mails bewirkt noch keine vorläufige Deckung und hat auch auf die Annahme eines </w:t>
            </w:r>
            <w:proofErr w:type="spellStart"/>
            <w:r>
              <w:rPr>
                <w:sz w:val="18"/>
                <w:szCs w:val="18"/>
                <w:lang w:eastAsia="de-AT"/>
              </w:rPr>
              <w:t>Vertragsanbotes</w:t>
            </w:r>
            <w:proofErr w:type="spellEnd"/>
            <w:r>
              <w:rPr>
                <w:sz w:val="18"/>
                <w:szCs w:val="18"/>
                <w:lang w:eastAsia="de-AT"/>
              </w:rPr>
              <w:t xml:space="preserve"> keine Wirkung.</w:t>
            </w:r>
          </w:p>
          <w:p w14:paraId="06D5F38F" w14:textId="77777777" w:rsidR="005F7D28" w:rsidRPr="00054FAF" w:rsidRDefault="005F7D28" w:rsidP="00452C9A">
            <w:pPr>
              <w:jc w:val="center"/>
              <w:rPr>
                <w:b/>
                <w:bCs/>
                <w:sz w:val="18"/>
                <w:szCs w:val="18"/>
                <w:lang w:eastAsia="de-AT"/>
              </w:rPr>
            </w:pPr>
            <w:r w:rsidRPr="00054FAF">
              <w:rPr>
                <w:b/>
                <w:bCs/>
                <w:sz w:val="18"/>
                <w:szCs w:val="18"/>
                <w:lang w:eastAsia="de-AT"/>
              </w:rPr>
              <w:t>§ 5</w:t>
            </w:r>
          </w:p>
          <w:p w14:paraId="58ED6A26" w14:textId="77777777" w:rsidR="005F7D28" w:rsidRPr="00054FAF" w:rsidRDefault="005F7D28" w:rsidP="00452C9A">
            <w:pPr>
              <w:jc w:val="center"/>
              <w:rPr>
                <w:b/>
                <w:bCs/>
                <w:sz w:val="18"/>
                <w:szCs w:val="18"/>
                <w:lang w:eastAsia="de-AT"/>
              </w:rPr>
            </w:pPr>
            <w:r w:rsidRPr="00054FAF">
              <w:rPr>
                <w:b/>
                <w:bCs/>
                <w:sz w:val="18"/>
                <w:szCs w:val="18"/>
                <w:lang w:eastAsia="de-AT"/>
              </w:rPr>
              <w:t>Urheberrechte</w:t>
            </w:r>
          </w:p>
          <w:p w14:paraId="270E0C4C" w14:textId="77777777" w:rsidR="005F7D28" w:rsidRPr="00054FAF" w:rsidRDefault="005F7D28" w:rsidP="00452C9A">
            <w:pPr>
              <w:rPr>
                <w:sz w:val="18"/>
                <w:szCs w:val="18"/>
                <w:lang w:eastAsia="de-AT"/>
              </w:rPr>
            </w:pPr>
            <w:r w:rsidRPr="00054FAF">
              <w:rPr>
                <w:sz w:val="18"/>
                <w:szCs w:val="18"/>
                <w:lang w:eastAsia="de-AT"/>
              </w:rPr>
              <w:t>Der Kunde anerkennt, dass jedes vom Versicherungsmakler erstellte Konzept, insbesondere die Risikoanalyse und das Deckungskonzept, ein urheberrechtlich geschütztes Werk ist. Sämtliche Verbreitungen, Änderungen oder Ergänzungen sowie die Weitergabe an Dritte bedürfen der schriftlichen Zustimmung des Versicherungsmaklers.</w:t>
            </w:r>
          </w:p>
          <w:p w14:paraId="60FA86F0" w14:textId="77777777" w:rsidR="005F7D28" w:rsidRPr="00054FAF" w:rsidRDefault="005F7D28" w:rsidP="00452C9A">
            <w:pPr>
              <w:rPr>
                <w:sz w:val="18"/>
                <w:szCs w:val="18"/>
                <w:lang w:eastAsia="de-AT"/>
              </w:rPr>
            </w:pPr>
          </w:p>
          <w:p w14:paraId="0617A266" w14:textId="77777777" w:rsidR="005F7D28" w:rsidRPr="00D07A97" w:rsidRDefault="005F7D28" w:rsidP="00452C9A">
            <w:pPr>
              <w:jc w:val="center"/>
              <w:rPr>
                <w:b/>
                <w:bCs/>
                <w:sz w:val="18"/>
                <w:szCs w:val="18"/>
                <w:lang w:eastAsia="de-AT"/>
              </w:rPr>
            </w:pPr>
            <w:r w:rsidRPr="00D07A97">
              <w:rPr>
                <w:b/>
                <w:bCs/>
                <w:sz w:val="18"/>
                <w:szCs w:val="18"/>
                <w:lang w:eastAsia="de-AT"/>
              </w:rPr>
              <w:t>§ 6</w:t>
            </w:r>
          </w:p>
          <w:p w14:paraId="53BDC42C" w14:textId="77777777" w:rsidR="005F7D28" w:rsidRPr="00D07A97" w:rsidRDefault="005F7D28" w:rsidP="00452C9A">
            <w:pPr>
              <w:jc w:val="center"/>
              <w:rPr>
                <w:b/>
                <w:bCs/>
                <w:sz w:val="18"/>
                <w:szCs w:val="18"/>
                <w:lang w:eastAsia="de-AT"/>
              </w:rPr>
            </w:pPr>
            <w:r w:rsidRPr="00D07A97">
              <w:rPr>
                <w:b/>
                <w:bCs/>
                <w:sz w:val="18"/>
                <w:szCs w:val="18"/>
                <w:lang w:eastAsia="de-AT"/>
              </w:rPr>
              <w:t>Haftung</w:t>
            </w:r>
          </w:p>
          <w:p w14:paraId="321BB0C4" w14:textId="77777777" w:rsidR="005F7D28" w:rsidRPr="003C34B6" w:rsidRDefault="005F7D28" w:rsidP="00452C9A">
            <w:pPr>
              <w:rPr>
                <w:sz w:val="18"/>
              </w:rPr>
            </w:pPr>
            <w:r w:rsidRPr="003C34B6">
              <w:rPr>
                <w:sz w:val="18"/>
              </w:rPr>
              <w:t xml:space="preserve">Der Versicherungsmakler haftet für allfällige Sach- und Vermögensschäden des Versicherungskunden nur im Fall des Vorsatzes oder der groben Fahrlässigkeit. </w:t>
            </w:r>
            <w:r>
              <w:rPr>
                <w:sz w:val="18"/>
              </w:rPr>
              <w:t>Im Fall des Vorsatzes wird auch für entgangenen Gewinn gehaftet.</w:t>
            </w:r>
          </w:p>
          <w:p w14:paraId="6B590E71" w14:textId="77777777" w:rsidR="005F7D28" w:rsidRPr="00054FAF" w:rsidRDefault="005F7D28" w:rsidP="00452C9A">
            <w:pPr>
              <w:rPr>
                <w:bCs/>
                <w:sz w:val="18"/>
                <w:szCs w:val="18"/>
                <w:lang w:eastAsia="de-AT"/>
              </w:rPr>
            </w:pPr>
            <w:r w:rsidRPr="003C34B6">
              <w:rPr>
                <w:sz w:val="18"/>
              </w:rPr>
              <w:t>Die Haftung des Versicherungsmaklers ist jedenfalls mit der Höhe der Deckungssumme der bestehenden Berufshaftpflichtversicherung des Versicherungsmaklers beschränkt. Schadenersatzansprüche gegen den Versicherungsmakler müssen innerhalb von sechs Monaten ab Kenntnis des Schadens geltend gemacht werden.</w:t>
            </w:r>
          </w:p>
          <w:p w14:paraId="528BEA94" w14:textId="77777777" w:rsidR="005F7D28" w:rsidRPr="00054FAF" w:rsidRDefault="005F7D28" w:rsidP="00452C9A">
            <w:pPr>
              <w:rPr>
                <w:bCs/>
                <w:sz w:val="18"/>
                <w:szCs w:val="18"/>
                <w:lang w:eastAsia="de-AT"/>
              </w:rPr>
            </w:pPr>
          </w:p>
          <w:p w14:paraId="5CB30E66" w14:textId="77777777" w:rsidR="005F7D28" w:rsidRPr="00054FAF" w:rsidRDefault="005F7D28" w:rsidP="00452C9A">
            <w:pPr>
              <w:jc w:val="center"/>
              <w:rPr>
                <w:b/>
                <w:bCs/>
                <w:sz w:val="18"/>
                <w:szCs w:val="18"/>
                <w:lang w:eastAsia="de-AT"/>
              </w:rPr>
            </w:pPr>
            <w:r w:rsidRPr="00054FAF">
              <w:rPr>
                <w:b/>
                <w:bCs/>
                <w:sz w:val="18"/>
                <w:szCs w:val="18"/>
                <w:lang w:eastAsia="de-AT"/>
              </w:rPr>
              <w:t>§ 7</w:t>
            </w:r>
          </w:p>
          <w:p w14:paraId="5C3C48B4" w14:textId="77777777" w:rsidR="005F7D28" w:rsidRPr="00054FAF" w:rsidRDefault="005F7D28" w:rsidP="00452C9A">
            <w:pPr>
              <w:jc w:val="center"/>
              <w:rPr>
                <w:b/>
                <w:bCs/>
                <w:sz w:val="18"/>
                <w:szCs w:val="18"/>
                <w:lang w:eastAsia="de-AT"/>
              </w:rPr>
            </w:pPr>
            <w:r w:rsidRPr="00054FAF">
              <w:rPr>
                <w:b/>
                <w:bCs/>
                <w:sz w:val="18"/>
                <w:szCs w:val="18"/>
                <w:lang w:eastAsia="de-AT"/>
              </w:rPr>
              <w:t xml:space="preserve">Verschwiegenheit, </w:t>
            </w:r>
          </w:p>
          <w:p w14:paraId="0FBDFF94" w14:textId="77777777" w:rsidR="005F7D28" w:rsidRPr="00054FAF" w:rsidRDefault="005F7D28" w:rsidP="00452C9A">
            <w:pPr>
              <w:rPr>
                <w:sz w:val="18"/>
                <w:szCs w:val="18"/>
                <w:lang w:eastAsia="de-AT"/>
              </w:rPr>
            </w:pPr>
            <w:r w:rsidRPr="00054FAF">
              <w:rPr>
                <w:sz w:val="18"/>
                <w:szCs w:val="18"/>
                <w:lang w:eastAsia="de-AT"/>
              </w:rPr>
              <w:t xml:space="preserve">(1) Der Versicherungsmakler ist verpflichtet, vertrauliche Informationen, die ihm aufgrund der Geschäftsbeziehung zum Kunden bekannt werden, vertraulich zu behandeln und Dritten gegenüber geheim zu halten. Der Versicherungsmakler ist verpflichtet, diese Pflicht auch seinen Mitarbeitern zu überbinden. </w:t>
            </w:r>
          </w:p>
          <w:p w14:paraId="0702909C" w14:textId="77777777" w:rsidR="005F7D28" w:rsidRPr="00054FAF" w:rsidRDefault="005F7D28" w:rsidP="00452C9A">
            <w:pPr>
              <w:rPr>
                <w:sz w:val="18"/>
                <w:szCs w:val="18"/>
                <w:lang w:eastAsia="de-AT"/>
              </w:rPr>
            </w:pPr>
          </w:p>
          <w:p w14:paraId="08725ADC" w14:textId="77777777" w:rsidR="005F7D28" w:rsidRDefault="005F7D28" w:rsidP="00452C9A">
            <w:pPr>
              <w:rPr>
                <w:sz w:val="18"/>
                <w:szCs w:val="18"/>
                <w:lang w:eastAsia="de-AT"/>
              </w:rPr>
            </w:pPr>
            <w:r>
              <w:rPr>
                <w:sz w:val="18"/>
                <w:szCs w:val="18"/>
                <w:lang w:eastAsia="de-AT"/>
              </w:rPr>
              <w:t>Dem Versicherungsmakler ist der Schutz der personenbezogenen Daten des Kunden ein wichtiges Anliegen. Eine Datenverarbeitung erfolgt ausschließlich unter Beachtung der gesetzlichen Bestimmungen (DSGVO, Datenschutzgesetz) sowie auf Basis des mit dem Kunden abgeschlossenen Vertrages und allenfalls einer vom Kunden erteilten Zustimmungserklärung.</w:t>
            </w:r>
          </w:p>
          <w:p w14:paraId="26146784" w14:textId="77777777" w:rsidR="005F7D28" w:rsidRPr="00054FAF" w:rsidRDefault="005F7D28" w:rsidP="00452C9A">
            <w:pPr>
              <w:rPr>
                <w:sz w:val="18"/>
                <w:szCs w:val="18"/>
                <w:lang w:eastAsia="de-AT"/>
              </w:rPr>
            </w:pPr>
          </w:p>
          <w:p w14:paraId="77D3F244" w14:textId="77777777" w:rsidR="005F7D28" w:rsidRDefault="005F7D28" w:rsidP="00452C9A">
            <w:pPr>
              <w:jc w:val="center"/>
              <w:rPr>
                <w:b/>
                <w:bCs/>
                <w:sz w:val="18"/>
                <w:szCs w:val="18"/>
                <w:lang w:eastAsia="de-AT"/>
              </w:rPr>
            </w:pPr>
          </w:p>
          <w:p w14:paraId="19020734" w14:textId="77777777" w:rsidR="005F7D28" w:rsidRDefault="005F7D28" w:rsidP="00452C9A">
            <w:pPr>
              <w:jc w:val="center"/>
              <w:rPr>
                <w:b/>
                <w:bCs/>
                <w:sz w:val="18"/>
                <w:szCs w:val="18"/>
                <w:lang w:eastAsia="de-AT"/>
              </w:rPr>
            </w:pPr>
          </w:p>
          <w:p w14:paraId="7DDB09F6" w14:textId="77777777" w:rsidR="005F7D28" w:rsidRPr="00054FAF" w:rsidRDefault="005F7D28" w:rsidP="00452C9A">
            <w:pPr>
              <w:jc w:val="center"/>
              <w:rPr>
                <w:b/>
                <w:bCs/>
                <w:sz w:val="18"/>
                <w:szCs w:val="18"/>
                <w:lang w:eastAsia="de-AT"/>
              </w:rPr>
            </w:pPr>
            <w:r w:rsidRPr="00054FAF">
              <w:rPr>
                <w:b/>
                <w:bCs/>
                <w:sz w:val="18"/>
                <w:szCs w:val="18"/>
                <w:lang w:eastAsia="de-AT"/>
              </w:rPr>
              <w:t>§ 8</w:t>
            </w:r>
          </w:p>
          <w:p w14:paraId="571A2BC9" w14:textId="77777777" w:rsidR="005F7D28" w:rsidRPr="00054FAF" w:rsidRDefault="005F7D28" w:rsidP="00452C9A">
            <w:pPr>
              <w:jc w:val="center"/>
              <w:rPr>
                <w:b/>
                <w:bCs/>
                <w:sz w:val="18"/>
                <w:szCs w:val="18"/>
                <w:lang w:eastAsia="de-AT"/>
              </w:rPr>
            </w:pPr>
            <w:r w:rsidRPr="00054FAF">
              <w:rPr>
                <w:b/>
                <w:bCs/>
                <w:sz w:val="18"/>
                <w:szCs w:val="18"/>
                <w:lang w:eastAsia="de-AT"/>
              </w:rPr>
              <w:t>Rücktrittsrechte des Versicherungskunden</w:t>
            </w:r>
          </w:p>
          <w:p w14:paraId="220E9CF5" w14:textId="77777777" w:rsidR="005F7D28" w:rsidRPr="00054FAF" w:rsidRDefault="005F7D28" w:rsidP="00452C9A">
            <w:pPr>
              <w:rPr>
                <w:sz w:val="18"/>
                <w:szCs w:val="18"/>
                <w:lang w:eastAsia="de-AT"/>
              </w:rPr>
            </w:pPr>
            <w:r w:rsidRPr="00054FAF">
              <w:rPr>
                <w:sz w:val="18"/>
                <w:szCs w:val="18"/>
                <w:lang w:eastAsia="de-AT"/>
              </w:rPr>
              <w:t xml:space="preserve">(1) Gemäß § 3 Konsumentenschutzgesetz (KSchG) ist der Kunde berechtigt, bei Abgabe seiner Vertragserklärung außerhalb der Geschäftsräume des Auftragnehmers oder eines Standes auf einer Messe von seinem Vertragsantrag oder vom Vertrag zurückzutreten. Dieser Rücktritt kann bis zum Zustandekommen des Vertrages oder danach binnen </w:t>
            </w:r>
            <w:r>
              <w:rPr>
                <w:sz w:val="18"/>
                <w:szCs w:val="18"/>
                <w:lang w:eastAsia="de-AT"/>
              </w:rPr>
              <w:t>14 Tagen</w:t>
            </w:r>
            <w:r w:rsidRPr="00054FAF">
              <w:rPr>
                <w:sz w:val="18"/>
                <w:szCs w:val="18"/>
                <w:lang w:eastAsia="de-AT"/>
              </w:rPr>
              <w:t xml:space="preserve"> erklärt werden. Die Frist beginnt mit der Ausfolgung dieser Vertragsurkunde, frühestens jedoch mit dem Zustandekommen dieses Vertrages zu laufen. Das Rücktrittsrecht erlischt bei Versicherungsverträgen spätestens einen Monat nach Zustandekommen des Vertrags.</w:t>
            </w:r>
          </w:p>
          <w:p w14:paraId="25A81BCD" w14:textId="77777777" w:rsidR="005F7D28" w:rsidRPr="00054FAF" w:rsidRDefault="005F7D28" w:rsidP="00452C9A">
            <w:pPr>
              <w:rPr>
                <w:sz w:val="18"/>
                <w:szCs w:val="18"/>
                <w:lang w:eastAsia="de-AT"/>
              </w:rPr>
            </w:pPr>
            <w:r w:rsidRPr="00054FAF">
              <w:rPr>
                <w:sz w:val="18"/>
                <w:szCs w:val="18"/>
                <w:lang w:eastAsia="de-AT"/>
              </w:rPr>
              <w:t xml:space="preserve">(2) </w:t>
            </w:r>
            <w:r w:rsidRPr="00481655">
              <w:rPr>
                <w:sz w:val="18"/>
                <w:szCs w:val="18"/>
                <w:lang w:eastAsia="de-AT"/>
              </w:rPr>
              <w:t>Die Erklärung des Rücktritts ist an keine bestimmte Form gebunden. Die Rücktrittsfrist ist gewahrt, wenn die Rücktrittserklärung innerhalb der Frist abgesendet wird.</w:t>
            </w:r>
          </w:p>
          <w:p w14:paraId="3D3F552C" w14:textId="77777777" w:rsidR="005F7D28" w:rsidRPr="00054FAF" w:rsidRDefault="005F7D28" w:rsidP="00452C9A">
            <w:pPr>
              <w:rPr>
                <w:sz w:val="18"/>
                <w:szCs w:val="18"/>
                <w:lang w:eastAsia="de-AT"/>
              </w:rPr>
            </w:pPr>
          </w:p>
          <w:p w14:paraId="41B360AF" w14:textId="77777777" w:rsidR="005F7D28" w:rsidRPr="00054FAF" w:rsidRDefault="005F7D28" w:rsidP="00452C9A">
            <w:pPr>
              <w:jc w:val="center"/>
              <w:rPr>
                <w:b/>
                <w:bCs/>
                <w:sz w:val="18"/>
                <w:szCs w:val="18"/>
                <w:lang w:eastAsia="de-AT"/>
              </w:rPr>
            </w:pPr>
            <w:r w:rsidRPr="00054FAF">
              <w:rPr>
                <w:b/>
                <w:bCs/>
                <w:sz w:val="18"/>
                <w:szCs w:val="18"/>
                <w:lang w:eastAsia="de-AT"/>
              </w:rPr>
              <w:t>§ 9</w:t>
            </w:r>
          </w:p>
          <w:p w14:paraId="19910267" w14:textId="77777777" w:rsidR="005F7D28" w:rsidRPr="00054FAF" w:rsidRDefault="005F7D28" w:rsidP="00452C9A">
            <w:pPr>
              <w:jc w:val="center"/>
              <w:rPr>
                <w:b/>
                <w:bCs/>
                <w:sz w:val="18"/>
                <w:szCs w:val="18"/>
                <w:lang w:eastAsia="de-AT"/>
              </w:rPr>
            </w:pPr>
            <w:r w:rsidRPr="00054FAF">
              <w:rPr>
                <w:b/>
                <w:bCs/>
                <w:sz w:val="18"/>
                <w:szCs w:val="18"/>
                <w:lang w:eastAsia="de-AT"/>
              </w:rPr>
              <w:t>Schlussbestimmungen</w:t>
            </w:r>
          </w:p>
          <w:p w14:paraId="6B15E150" w14:textId="77777777" w:rsidR="005F7D28" w:rsidRPr="00054FAF" w:rsidRDefault="005F7D28" w:rsidP="00452C9A">
            <w:pPr>
              <w:rPr>
                <w:sz w:val="18"/>
                <w:szCs w:val="18"/>
                <w:lang w:eastAsia="de-AT"/>
              </w:rPr>
            </w:pPr>
            <w:r w:rsidRPr="00054FAF">
              <w:rPr>
                <w:sz w:val="18"/>
                <w:szCs w:val="18"/>
                <w:lang w:eastAsia="de-AT"/>
              </w:rPr>
              <w:t>(</w:t>
            </w:r>
            <w:r>
              <w:rPr>
                <w:sz w:val="18"/>
                <w:szCs w:val="18"/>
                <w:lang w:eastAsia="de-AT"/>
              </w:rPr>
              <w:t>1</w:t>
            </w:r>
            <w:r w:rsidRPr="00054FAF">
              <w:rPr>
                <w:sz w:val="18"/>
                <w:szCs w:val="18"/>
                <w:lang w:eastAsia="de-AT"/>
              </w:rPr>
              <w:t xml:space="preserve">) Sollten einzelne Bestimmungen dieser Allgemeinen Geschäftsbedingungen ungültig oder undurchsetzbar sein oder werden, wird dadurch der Restvertrag nicht berührt. </w:t>
            </w:r>
            <w:r>
              <w:rPr>
                <w:sz w:val="18"/>
                <w:szCs w:val="18"/>
                <w:lang w:eastAsia="de-AT"/>
              </w:rPr>
              <w:t>Im b2b-Bereich (Unternehmergeschäfte) wird i</w:t>
            </w:r>
            <w:r w:rsidRPr="00054FAF">
              <w:rPr>
                <w:sz w:val="18"/>
                <w:szCs w:val="18"/>
                <w:lang w:eastAsia="de-AT"/>
              </w:rPr>
              <w:t>n einem solchen Fall die ungültige oder undurchsetzbare Bestimmung durch eine solche ersetzt, die dem wirtschaftlichen Zweck der undurchsetzbaren oder ungültigen Bestimmung möglichst nahekommt.</w:t>
            </w:r>
            <w:r>
              <w:rPr>
                <w:sz w:val="18"/>
                <w:szCs w:val="18"/>
                <w:lang w:eastAsia="de-AT"/>
              </w:rPr>
              <w:t xml:space="preserve"> </w:t>
            </w:r>
          </w:p>
          <w:p w14:paraId="4171A73C" w14:textId="77777777" w:rsidR="005F7D28" w:rsidRPr="00E927F8" w:rsidRDefault="005F7D28" w:rsidP="00452C9A">
            <w:pPr>
              <w:rPr>
                <w:bCs/>
                <w:sz w:val="18"/>
                <w:szCs w:val="18"/>
                <w:lang w:eastAsia="de-AT"/>
              </w:rPr>
            </w:pPr>
            <w:r w:rsidRPr="00054FAF">
              <w:rPr>
                <w:sz w:val="18"/>
                <w:szCs w:val="18"/>
                <w:lang w:eastAsia="de-AT"/>
              </w:rPr>
              <w:t>(</w:t>
            </w:r>
            <w:r>
              <w:rPr>
                <w:sz w:val="18"/>
                <w:szCs w:val="18"/>
                <w:lang w:eastAsia="de-AT"/>
              </w:rPr>
              <w:t>2</w:t>
            </w:r>
            <w:r w:rsidRPr="00054FAF">
              <w:rPr>
                <w:sz w:val="18"/>
                <w:szCs w:val="18"/>
                <w:lang w:eastAsia="de-AT"/>
              </w:rPr>
              <w:t xml:space="preserve">) Die Verträge zwischen dem Versicherungsmakler und dem Versicherungskunden unterliegen österreichischem Recht. Für allfällige Streitigkeiten aus oder im Zusammenhang mit diesem Vertrag ist – mit Ausnahme von Konsumenten </w:t>
            </w:r>
            <w:proofErr w:type="spellStart"/>
            <w:r w:rsidRPr="00054FAF">
              <w:rPr>
                <w:sz w:val="18"/>
                <w:szCs w:val="18"/>
                <w:lang w:eastAsia="de-AT"/>
              </w:rPr>
              <w:t>iSd</w:t>
            </w:r>
            <w:proofErr w:type="spellEnd"/>
            <w:r w:rsidRPr="00054FAF">
              <w:rPr>
                <w:sz w:val="18"/>
                <w:szCs w:val="18"/>
                <w:lang w:eastAsia="de-AT"/>
              </w:rPr>
              <w:t xml:space="preserve"> KSchG – jenes Gericht zuständig, in dessen Sprengel sich die Betriebsstätte des Versicherungsmaklers befindet. Der Versicherungsmakler ist jedoch berechtigt, eine allfällige Klage vor jedem anderen sachlich zuständigen Gericht einzubringen. </w:t>
            </w:r>
            <w:r w:rsidRPr="00E927F8">
              <w:rPr>
                <w:bCs/>
                <w:sz w:val="18"/>
                <w:szCs w:val="18"/>
                <w:lang w:eastAsia="de-AT"/>
              </w:rPr>
              <w:t xml:space="preserve">Unbeschadet dessen ist für Konsumenten </w:t>
            </w:r>
            <w:proofErr w:type="spellStart"/>
            <w:r w:rsidRPr="00E927F8">
              <w:rPr>
                <w:bCs/>
                <w:sz w:val="18"/>
                <w:szCs w:val="18"/>
                <w:lang w:eastAsia="de-AT"/>
              </w:rPr>
              <w:t>iSd</w:t>
            </w:r>
            <w:proofErr w:type="spellEnd"/>
            <w:r w:rsidRPr="00E927F8">
              <w:rPr>
                <w:bCs/>
                <w:sz w:val="18"/>
                <w:szCs w:val="18"/>
                <w:lang w:eastAsia="de-AT"/>
              </w:rPr>
              <w:t xml:space="preserve"> KSchG jenes Gerichts zuständig, in dessen Sprengel der Wohnsitz, der gewöhnliche Aufenthalt oder der Ort der Beschäftigung des Konsumenten liegt. </w:t>
            </w:r>
          </w:p>
          <w:p w14:paraId="4029754D" w14:textId="77777777" w:rsidR="005F7D28" w:rsidRPr="00054FAF" w:rsidRDefault="005F7D28" w:rsidP="00452C9A">
            <w:pPr>
              <w:rPr>
                <w:sz w:val="18"/>
                <w:szCs w:val="18"/>
                <w:lang w:eastAsia="de-AT"/>
              </w:rPr>
            </w:pPr>
          </w:p>
          <w:p w14:paraId="1185CFE9" w14:textId="77777777" w:rsidR="005F7D28" w:rsidRPr="00CA2D08" w:rsidRDefault="005F7D28" w:rsidP="00452C9A">
            <w:pPr>
              <w:rPr>
                <w:b/>
                <w:sz w:val="18"/>
                <w:szCs w:val="18"/>
              </w:rPr>
            </w:pPr>
            <w:r w:rsidRPr="00054FAF">
              <w:rPr>
                <w:b/>
                <w:color w:val="000000"/>
                <w:sz w:val="18"/>
                <w:szCs w:val="18"/>
              </w:rPr>
              <w:t>Diese AGB sind ein unverbindliches Muster</w:t>
            </w:r>
            <w:r>
              <w:rPr>
                <w:b/>
                <w:color w:val="000000"/>
                <w:sz w:val="18"/>
                <w:szCs w:val="18"/>
              </w:rPr>
              <w:t xml:space="preserve">, das vom Versicherungsmakler zur Erstellung seiner individuellen AGB verwendet und auf die Notwendigkeiten/Anforderungen im jeweiligen Unternehmen angepasst werden kann. Das vorliegende Muster kann eine </w:t>
            </w:r>
            <w:r w:rsidRPr="00054FAF">
              <w:rPr>
                <w:b/>
                <w:color w:val="000000"/>
                <w:sz w:val="18"/>
                <w:szCs w:val="18"/>
              </w:rPr>
              <w:t>individuelle Rechtsberatung nicht ersetzen, weshalb der Fachverband auch keinerlei Haftung übernehmen kann.</w:t>
            </w:r>
          </w:p>
        </w:tc>
      </w:tr>
    </w:tbl>
    <w:p w14:paraId="0A555CB2" w14:textId="77777777" w:rsidR="005F7D28" w:rsidRDefault="005F7D28" w:rsidP="005F7D28">
      <w:pPr>
        <w:ind w:left="-567"/>
        <w:rPr>
          <w:sz w:val="18"/>
          <w:szCs w:val="18"/>
        </w:rPr>
      </w:pPr>
    </w:p>
    <w:p w14:paraId="07D1CB18" w14:textId="77777777" w:rsidR="005F7D28" w:rsidRPr="00CA2D08" w:rsidRDefault="005F7D28" w:rsidP="005F7D28">
      <w:pPr>
        <w:ind w:left="-567"/>
        <w:rPr>
          <w:sz w:val="18"/>
          <w:szCs w:val="18"/>
        </w:rPr>
      </w:pPr>
      <w:r>
        <w:rPr>
          <w:sz w:val="18"/>
          <w:szCs w:val="18"/>
        </w:rPr>
        <w:t>Fassung: Jänner 2024</w:t>
      </w:r>
    </w:p>
    <w:p w14:paraId="313669F3" w14:textId="77777777" w:rsidR="009F0553" w:rsidRDefault="009F0553" w:rsidP="005F7D28">
      <w:pPr>
        <w:jc w:val="center"/>
        <w:rPr>
          <w:rFonts w:ascii="Trebuchet MS" w:hAnsi="Trebuchet MS" w:cs="Arial"/>
          <w:b/>
          <w:sz w:val="28"/>
          <w:szCs w:val="28"/>
        </w:rPr>
      </w:pPr>
    </w:p>
    <w:p w14:paraId="6E27C54A" w14:textId="77777777" w:rsidR="009F0553" w:rsidRDefault="009F0553" w:rsidP="005F7D28">
      <w:pPr>
        <w:jc w:val="center"/>
        <w:rPr>
          <w:rFonts w:ascii="Trebuchet MS" w:hAnsi="Trebuchet MS" w:cs="Arial"/>
          <w:b/>
          <w:sz w:val="28"/>
          <w:szCs w:val="28"/>
        </w:rPr>
      </w:pPr>
    </w:p>
    <w:p w14:paraId="58C01E5D" w14:textId="77777777" w:rsidR="009F0553" w:rsidRDefault="009F0553" w:rsidP="005F7D28">
      <w:pPr>
        <w:jc w:val="center"/>
        <w:rPr>
          <w:rFonts w:ascii="Trebuchet MS" w:hAnsi="Trebuchet MS" w:cs="Arial"/>
          <w:b/>
          <w:sz w:val="28"/>
          <w:szCs w:val="28"/>
        </w:rPr>
      </w:pPr>
    </w:p>
    <w:p w14:paraId="579BDD4D" w14:textId="77777777" w:rsidR="009F0553" w:rsidRDefault="009F0553" w:rsidP="005F7D28">
      <w:pPr>
        <w:jc w:val="center"/>
        <w:rPr>
          <w:rFonts w:ascii="Trebuchet MS" w:hAnsi="Trebuchet MS" w:cs="Arial"/>
          <w:b/>
          <w:sz w:val="28"/>
          <w:szCs w:val="28"/>
        </w:rPr>
      </w:pPr>
    </w:p>
    <w:p w14:paraId="16691490" w14:textId="643DB5C3" w:rsidR="005F7D28" w:rsidRPr="00F35AF2" w:rsidRDefault="005F7D28" w:rsidP="005F7D28">
      <w:pPr>
        <w:jc w:val="center"/>
        <w:rPr>
          <w:rFonts w:ascii="Trebuchet MS" w:hAnsi="Trebuchet MS" w:cs="Arial"/>
          <w:b/>
          <w:sz w:val="28"/>
          <w:szCs w:val="28"/>
        </w:rPr>
      </w:pPr>
      <w:r w:rsidRPr="00F35AF2">
        <w:rPr>
          <w:rFonts w:ascii="Trebuchet MS" w:hAnsi="Trebuchet MS" w:cs="Arial"/>
          <w:b/>
          <w:sz w:val="28"/>
          <w:szCs w:val="28"/>
        </w:rPr>
        <w:t>Informationsblatt</w:t>
      </w:r>
    </w:p>
    <w:p w14:paraId="58469EAB" w14:textId="77777777" w:rsidR="005F7D28" w:rsidRPr="005D4D4C" w:rsidRDefault="005F7D28" w:rsidP="005F7D28">
      <w:pPr>
        <w:jc w:val="center"/>
        <w:rPr>
          <w:rFonts w:ascii="Trebuchet MS" w:hAnsi="Trebuchet MS" w:cs="Arial"/>
          <w:b/>
          <w:sz w:val="28"/>
          <w:szCs w:val="28"/>
        </w:rPr>
      </w:pPr>
      <w:r w:rsidRPr="00F35AF2">
        <w:rPr>
          <w:rFonts w:ascii="Trebuchet MS" w:hAnsi="Trebuchet MS" w:cs="Arial"/>
          <w:b/>
          <w:sz w:val="28"/>
          <w:szCs w:val="28"/>
        </w:rPr>
        <w:t>zum Datenschutz (Art. 13ff DSGVO)</w:t>
      </w:r>
    </w:p>
    <w:p w14:paraId="2841F577" w14:textId="77777777" w:rsidR="005F7D28" w:rsidRPr="005D4D4C" w:rsidRDefault="005F7D28" w:rsidP="005F7D28">
      <w:pPr>
        <w:jc w:val="center"/>
        <w:rPr>
          <w:rFonts w:ascii="Trebuchet MS" w:hAnsi="Trebuchet MS" w:cs="Arial"/>
          <w:b/>
        </w:rPr>
      </w:pPr>
    </w:p>
    <w:p w14:paraId="0572ACED" w14:textId="77777777" w:rsidR="005F7D28" w:rsidRPr="005D4D4C" w:rsidRDefault="005F7D28" w:rsidP="005F7D28">
      <w:pPr>
        <w:jc w:val="both"/>
        <w:rPr>
          <w:rFonts w:ascii="Trebuchet MS" w:hAnsi="Trebuchet MS" w:cs="Arial"/>
          <w:b/>
        </w:rPr>
      </w:pPr>
    </w:p>
    <w:p w14:paraId="1B60B9A5" w14:textId="77777777" w:rsidR="005F7D28" w:rsidRPr="00484169" w:rsidRDefault="005F7D28" w:rsidP="005F7D28">
      <w:pPr>
        <w:jc w:val="both"/>
        <w:rPr>
          <w:rFonts w:ascii="Trebuchet MS" w:hAnsi="Trebuchet MS"/>
          <w:b/>
        </w:rPr>
      </w:pPr>
      <w:r w:rsidRPr="00484169">
        <w:rPr>
          <w:rFonts w:ascii="Trebuchet MS" w:hAnsi="Trebuchet MS"/>
          <w:b/>
        </w:rPr>
        <w:t xml:space="preserve">Der Datenschutz ist uns ein wichtiges Anliegen. Wir versichern Ihnen daher, dass wir Ihre persönlichen Daten unter Beachtung des Grundsatzes von „Treu und Glauben“ und nur zu den nachstehend angeführten Zwecken verarbeiten. Wir bestätigen Ihnen außerdem, dass wir geeignete technische und organisatorische Maßnahmen getroffen haben, um Ihre Daten zu schützen und unsere Pflichten nach der DSGVO und dem Datenschutz-Anpassungsgesetz 2018 erfüllen zu können. </w:t>
      </w:r>
    </w:p>
    <w:p w14:paraId="68BEB599" w14:textId="77777777" w:rsidR="005F7D28" w:rsidRPr="00484169" w:rsidRDefault="005F7D28" w:rsidP="005F7D28">
      <w:pPr>
        <w:jc w:val="both"/>
        <w:rPr>
          <w:rFonts w:ascii="Trebuchet MS" w:hAnsi="Trebuchet MS"/>
          <w:b/>
        </w:rPr>
      </w:pPr>
      <w:r w:rsidRPr="00484169">
        <w:rPr>
          <w:rFonts w:ascii="Trebuchet MS" w:hAnsi="Trebuchet MS"/>
          <w:b/>
        </w:rPr>
        <w:t>Im Sinne der Art.13 ff DSGVO möchten wir Ihnen außerdem nachstehende Informationen über die Verarbeitung Ihrer personenbezogenen Daten und über Ihre damit im Zusammenhang stehenden Rechte erteilen:</w:t>
      </w:r>
    </w:p>
    <w:tbl>
      <w:tblPr>
        <w:tblW w:w="0" w:type="auto"/>
        <w:tblLook w:val="04A0" w:firstRow="1" w:lastRow="0" w:firstColumn="1" w:lastColumn="0" w:noHBand="0" w:noVBand="1"/>
      </w:tblPr>
      <w:tblGrid>
        <w:gridCol w:w="3028"/>
        <w:gridCol w:w="6215"/>
      </w:tblGrid>
      <w:tr w:rsidR="005F7D28" w:rsidRPr="00484169" w14:paraId="7F4B33AB" w14:textId="77777777" w:rsidTr="00452C9A">
        <w:tc>
          <w:tcPr>
            <w:tcW w:w="3028" w:type="dxa"/>
            <w:shd w:val="clear" w:color="auto" w:fill="auto"/>
          </w:tcPr>
          <w:p w14:paraId="7749936F" w14:textId="77777777" w:rsidR="005F7D28" w:rsidRPr="00484169" w:rsidRDefault="005F7D28" w:rsidP="00452C9A">
            <w:pPr>
              <w:spacing w:before="240"/>
              <w:jc w:val="both"/>
              <w:rPr>
                <w:rFonts w:ascii="Trebuchet MS" w:hAnsi="Trebuchet MS"/>
                <w:b/>
              </w:rPr>
            </w:pPr>
            <w:r w:rsidRPr="00484169">
              <w:rPr>
                <w:rFonts w:ascii="Trebuchet MS" w:hAnsi="Trebuchet MS"/>
                <w:b/>
                <w:color w:val="000000"/>
              </w:rPr>
              <w:t>Verantwortlicher:</w:t>
            </w:r>
          </w:p>
        </w:tc>
        <w:tc>
          <w:tcPr>
            <w:tcW w:w="6215" w:type="dxa"/>
            <w:shd w:val="clear" w:color="auto" w:fill="auto"/>
          </w:tcPr>
          <w:p w14:paraId="5CA9F5E5" w14:textId="77777777" w:rsidR="005F7D28" w:rsidRPr="00484169" w:rsidRDefault="005F7D28" w:rsidP="00452C9A">
            <w:pPr>
              <w:spacing w:before="240"/>
              <w:jc w:val="both"/>
              <w:rPr>
                <w:rFonts w:ascii="Trebuchet MS" w:hAnsi="Trebuchet MS"/>
                <w:b/>
              </w:rPr>
            </w:pPr>
            <w:r>
              <w:rPr>
                <w:rFonts w:ascii="Trebuchet MS" w:hAnsi="Trebuchet MS"/>
                <w:color w:val="000000"/>
                <w:shd w:val="clear" w:color="auto" w:fill="DBE5F1"/>
              </w:rPr>
              <w:t xml:space="preserve">MUNZ Versicherungsmakler </w:t>
            </w:r>
            <w:proofErr w:type="spellStart"/>
            <w:r>
              <w:rPr>
                <w:rFonts w:ascii="Trebuchet MS" w:hAnsi="Trebuchet MS"/>
                <w:color w:val="000000"/>
                <w:shd w:val="clear" w:color="auto" w:fill="DBE5F1"/>
              </w:rPr>
              <w:t>e.U</w:t>
            </w:r>
            <w:proofErr w:type="spellEnd"/>
            <w:r>
              <w:rPr>
                <w:rFonts w:ascii="Trebuchet MS" w:hAnsi="Trebuchet MS"/>
                <w:color w:val="000000"/>
                <w:shd w:val="clear" w:color="auto" w:fill="DBE5F1"/>
              </w:rPr>
              <w:t>.</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Herr Maurice Munz</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Inhaber</w:t>
            </w:r>
            <w:r w:rsidRPr="00484169">
              <w:rPr>
                <w:rFonts w:ascii="Trebuchet MS" w:hAnsi="Trebuchet MS"/>
                <w:color w:val="000000"/>
                <w:shd w:val="clear" w:color="auto" w:fill="DBE5F1"/>
              </w:rPr>
              <w:t xml:space="preserve"> und Ansprechperson</w:t>
            </w:r>
            <w:r>
              <w:rPr>
                <w:rFonts w:ascii="Trebuchet MS" w:hAnsi="Trebuchet MS"/>
                <w:color w:val="000000"/>
                <w:shd w:val="clear" w:color="auto" w:fill="DBE5F1"/>
              </w:rPr>
              <w:t xml:space="preserve"> (=</w:t>
            </w:r>
            <w:r w:rsidRPr="00484169">
              <w:rPr>
                <w:rFonts w:ascii="Trebuchet MS" w:hAnsi="Trebuchet MS"/>
                <w:color w:val="000000"/>
                <w:shd w:val="clear" w:color="auto" w:fill="DBE5F1"/>
              </w:rPr>
              <w:t xml:space="preserve"> Datenschutzbeauftragter</w:t>
            </w:r>
          </w:p>
        </w:tc>
      </w:tr>
      <w:tr w:rsidR="005F7D28" w:rsidRPr="00484169" w14:paraId="080B4C72" w14:textId="77777777" w:rsidTr="00452C9A">
        <w:tc>
          <w:tcPr>
            <w:tcW w:w="3028" w:type="dxa"/>
            <w:shd w:val="clear" w:color="auto" w:fill="auto"/>
          </w:tcPr>
          <w:p w14:paraId="030A3364" w14:textId="77777777" w:rsidR="005F7D28" w:rsidRPr="00484169" w:rsidRDefault="005F7D28" w:rsidP="00452C9A">
            <w:pPr>
              <w:jc w:val="both"/>
              <w:rPr>
                <w:rFonts w:ascii="Trebuchet MS" w:hAnsi="Trebuchet MS"/>
                <w:b/>
              </w:rPr>
            </w:pPr>
            <w:r w:rsidRPr="00484169">
              <w:rPr>
                <w:rFonts w:ascii="Trebuchet MS" w:hAnsi="Trebuchet MS"/>
                <w:b/>
                <w:color w:val="000000"/>
              </w:rPr>
              <w:t>Zweck:</w:t>
            </w:r>
          </w:p>
        </w:tc>
        <w:tc>
          <w:tcPr>
            <w:tcW w:w="6215" w:type="dxa"/>
            <w:shd w:val="clear" w:color="auto" w:fill="auto"/>
          </w:tcPr>
          <w:p w14:paraId="39623801" w14:textId="77777777" w:rsidR="005F7D28" w:rsidRPr="00484169" w:rsidRDefault="005F7D28" w:rsidP="00452C9A">
            <w:pPr>
              <w:jc w:val="both"/>
              <w:rPr>
                <w:rFonts w:ascii="Trebuchet MS" w:hAnsi="Trebuchet MS"/>
                <w:b/>
              </w:rPr>
            </w:pPr>
            <w:r w:rsidRPr="00484169">
              <w:rPr>
                <w:rFonts w:ascii="Trebuchet MS" w:hAnsi="Trebuchet MS"/>
                <w:color w:val="000000"/>
              </w:rPr>
              <w:t>Versicherungsvermittlung und Beratung in Versicherungsangelegenheiten: insbesondere die Vorbereitung und den Abschluss von Versicherungsverträgen, die Mitwirkung bei der Verwaltung und Erfüllung, insbesondere im Schadensfall, weiters die Vermittlung von Bausparverträgen; Kundenverwaltung und Kundenbetreuung; Werbemaßnahmen, soweit uns eine Einwilligungserklärung Ihrerseits vorliegt; Erfüllung vertraglicher Verpflichtungen; Erfüllung rechtlicher Verpflichtungen bzw. Wahrung rechtlicher Interessen.</w:t>
            </w:r>
          </w:p>
        </w:tc>
      </w:tr>
      <w:tr w:rsidR="005F7D28" w:rsidRPr="00484169" w14:paraId="36CE6137" w14:textId="77777777" w:rsidTr="00452C9A">
        <w:tc>
          <w:tcPr>
            <w:tcW w:w="3028" w:type="dxa"/>
            <w:shd w:val="clear" w:color="auto" w:fill="auto"/>
          </w:tcPr>
          <w:p w14:paraId="34805FDF" w14:textId="77777777" w:rsidR="005F7D28" w:rsidRPr="00484169" w:rsidRDefault="005F7D28" w:rsidP="00452C9A">
            <w:pPr>
              <w:jc w:val="both"/>
              <w:rPr>
                <w:rFonts w:ascii="Trebuchet MS" w:hAnsi="Trebuchet MS"/>
                <w:b/>
              </w:rPr>
            </w:pPr>
            <w:r w:rsidRPr="00484169">
              <w:rPr>
                <w:rFonts w:ascii="Trebuchet MS" w:hAnsi="Trebuchet MS"/>
                <w:b/>
                <w:color w:val="000000"/>
              </w:rPr>
              <w:t>Rechtsgrundlage:</w:t>
            </w:r>
          </w:p>
        </w:tc>
        <w:tc>
          <w:tcPr>
            <w:tcW w:w="6215" w:type="dxa"/>
            <w:shd w:val="clear" w:color="auto" w:fill="auto"/>
          </w:tcPr>
          <w:p w14:paraId="3BEAB92A" w14:textId="77777777" w:rsidR="005F7D28" w:rsidRPr="00484169" w:rsidRDefault="005F7D28" w:rsidP="00452C9A">
            <w:pPr>
              <w:jc w:val="both"/>
              <w:rPr>
                <w:rFonts w:ascii="Trebuchet MS" w:hAnsi="Trebuchet MS"/>
                <w:b/>
              </w:rPr>
            </w:pPr>
            <w:r w:rsidRPr="00484169">
              <w:rPr>
                <w:rFonts w:ascii="Trebuchet MS" w:hAnsi="Trebuchet MS"/>
                <w:color w:val="000000"/>
              </w:rPr>
              <w:t>Versicherungsmaklervertrag/Vollmacht; berechtigtes Interesse, gesetzliche Grundlage, gegebenenfalls Einwilligungserklärung.</w:t>
            </w:r>
          </w:p>
        </w:tc>
      </w:tr>
      <w:tr w:rsidR="005F7D28" w:rsidRPr="00484169" w14:paraId="4685495A" w14:textId="77777777" w:rsidTr="00452C9A">
        <w:tc>
          <w:tcPr>
            <w:tcW w:w="3028" w:type="dxa"/>
            <w:shd w:val="clear" w:color="auto" w:fill="auto"/>
          </w:tcPr>
          <w:p w14:paraId="26745678" w14:textId="77777777" w:rsidR="005F7D28" w:rsidRPr="00484169" w:rsidRDefault="005F7D28" w:rsidP="00452C9A">
            <w:pPr>
              <w:jc w:val="both"/>
              <w:rPr>
                <w:rFonts w:ascii="Trebuchet MS" w:hAnsi="Trebuchet MS"/>
                <w:b/>
              </w:rPr>
            </w:pPr>
            <w:r w:rsidRPr="00484169">
              <w:rPr>
                <w:rFonts w:ascii="Trebuchet MS" w:hAnsi="Trebuchet MS"/>
                <w:b/>
                <w:color w:val="000000"/>
              </w:rPr>
              <w:t>Datenkategorien:</w:t>
            </w:r>
          </w:p>
        </w:tc>
        <w:tc>
          <w:tcPr>
            <w:tcW w:w="6215" w:type="dxa"/>
            <w:shd w:val="clear" w:color="auto" w:fill="auto"/>
          </w:tcPr>
          <w:p w14:paraId="58260B1D" w14:textId="77777777" w:rsidR="005F7D28" w:rsidRPr="00484169" w:rsidRDefault="005F7D28" w:rsidP="00452C9A">
            <w:pPr>
              <w:jc w:val="both"/>
              <w:rPr>
                <w:rFonts w:ascii="Trebuchet MS" w:hAnsi="Trebuchet MS"/>
                <w:b/>
              </w:rPr>
            </w:pPr>
            <w:r w:rsidRPr="00484169">
              <w:rPr>
                <w:rFonts w:ascii="Trebuchet MS" w:hAnsi="Trebuchet MS"/>
                <w:color w:val="000000"/>
              </w:rPr>
              <w:t>Kontaktdaten/Personaldaten (Name, Adresse, Emailadresse, Geburtsdatum, Telefonnummer, Geschlecht); Legitimationsdaten (Ausweisdaten, Fahrzeugkennzeichen, Polizzennummer); Finanzdaten/Kontodaten (Bankdaten, allenfalls Daten zur Bonität, Vermögen); Dokumentationsdaten (behördliche Protokolle, Gutachten, Urteile); Gesundheitsdaten (Daten aus Krankenunterlagen, soweit eine Einwilligungserklärung vorliegt); sonstige personenbezogene Daten (Hobbies, etc.).</w:t>
            </w:r>
          </w:p>
        </w:tc>
      </w:tr>
      <w:tr w:rsidR="005F7D28" w:rsidRPr="00484169" w14:paraId="16DE735E" w14:textId="77777777" w:rsidTr="00452C9A">
        <w:tc>
          <w:tcPr>
            <w:tcW w:w="3028" w:type="dxa"/>
            <w:shd w:val="clear" w:color="auto" w:fill="auto"/>
          </w:tcPr>
          <w:p w14:paraId="025BD82B" w14:textId="77777777" w:rsidR="005F7D28" w:rsidRPr="00484169" w:rsidRDefault="005F7D28" w:rsidP="00452C9A">
            <w:pPr>
              <w:jc w:val="both"/>
              <w:rPr>
                <w:rFonts w:ascii="Trebuchet MS" w:hAnsi="Trebuchet MS"/>
                <w:b/>
              </w:rPr>
            </w:pPr>
            <w:r w:rsidRPr="00484169">
              <w:rPr>
                <w:rFonts w:ascii="Trebuchet MS" w:hAnsi="Trebuchet MS"/>
                <w:b/>
                <w:color w:val="000000"/>
              </w:rPr>
              <w:t>Speicherdauer:</w:t>
            </w:r>
          </w:p>
        </w:tc>
        <w:tc>
          <w:tcPr>
            <w:tcW w:w="6215" w:type="dxa"/>
            <w:shd w:val="clear" w:color="auto" w:fill="auto"/>
          </w:tcPr>
          <w:p w14:paraId="18808E44" w14:textId="77777777" w:rsidR="005F7D28" w:rsidRPr="00484169" w:rsidRDefault="005F7D28" w:rsidP="00452C9A">
            <w:pPr>
              <w:jc w:val="both"/>
              <w:rPr>
                <w:rFonts w:ascii="Trebuchet MS" w:hAnsi="Trebuchet MS"/>
                <w:color w:val="000000"/>
              </w:rPr>
            </w:pPr>
            <w:r w:rsidRPr="00484169">
              <w:rPr>
                <w:rFonts w:ascii="Trebuchet MS" w:hAnsi="Trebuchet MS"/>
                <w:color w:val="000000"/>
              </w:rPr>
              <w:t xml:space="preserve">Soweit wir mit Ihnen in einer Vertragsbeziehung stehen, bleiben die von uns erfassten Daten unter Beachtung sämtlicher technischer und organisatorischer Schutzmaßnahmen gespeichert. Sollte die Vertragsbeziehung mit Ihnen aufgelöst werden, werden personenbezogene Daten nach Ablauf der gesetzlichen Aufbewahrungs- und Dokumentationspflichten sowie die gesetzlichen Verjährungsfristen, die z.B. nach dem Allgemeinen Bürgerlichen Gesetzbuch in bestimmten Fällen bis zu 30 Jahre betragen können, gelöscht. </w:t>
            </w:r>
          </w:p>
        </w:tc>
      </w:tr>
      <w:tr w:rsidR="005F7D28" w:rsidRPr="00484169" w14:paraId="0634088F" w14:textId="77777777" w:rsidTr="00452C9A">
        <w:tc>
          <w:tcPr>
            <w:tcW w:w="3028" w:type="dxa"/>
            <w:shd w:val="clear" w:color="auto" w:fill="auto"/>
          </w:tcPr>
          <w:p w14:paraId="6EFC8B27" w14:textId="77777777" w:rsidR="005F7D28" w:rsidRPr="00484169" w:rsidRDefault="005F7D28" w:rsidP="00452C9A">
            <w:pPr>
              <w:jc w:val="both"/>
              <w:rPr>
                <w:rFonts w:ascii="Trebuchet MS" w:hAnsi="Trebuchet MS"/>
                <w:b/>
              </w:rPr>
            </w:pPr>
            <w:r w:rsidRPr="00484169">
              <w:rPr>
                <w:rFonts w:ascii="Trebuchet MS" w:hAnsi="Trebuchet MS"/>
                <w:b/>
                <w:color w:val="000000"/>
              </w:rPr>
              <w:t>Empfängerkategorien:</w:t>
            </w:r>
          </w:p>
        </w:tc>
        <w:tc>
          <w:tcPr>
            <w:tcW w:w="6215" w:type="dxa"/>
            <w:shd w:val="clear" w:color="auto" w:fill="auto"/>
          </w:tcPr>
          <w:p w14:paraId="6973453C" w14:textId="77777777" w:rsidR="005F7D28" w:rsidRPr="00484169" w:rsidRDefault="005F7D28" w:rsidP="00452C9A">
            <w:pPr>
              <w:jc w:val="both"/>
              <w:rPr>
                <w:rFonts w:ascii="Trebuchet MS" w:hAnsi="Trebuchet MS"/>
                <w:color w:val="000000"/>
              </w:rPr>
            </w:pPr>
            <w:r w:rsidRPr="00484169">
              <w:rPr>
                <w:rFonts w:ascii="Trebuchet MS" w:hAnsi="Trebuchet MS"/>
                <w:color w:val="000000"/>
              </w:rPr>
              <w:t>Eigenes Unternehmen, insb. die Kundenverwaltung, Schadensabwicklung, Buchhaltung, Kundenbetreuer; Versicherungsunternehmen; Auftragsverarbeiter, EDV-Beauftragte; Finanzierungsunternehmen; Bausparkasse; sonstige Dienstleister des Verantwortlichen wie bspw. Steuerberater oder ggf. Rechtsanwalt, Behörden, etc.</w:t>
            </w:r>
            <w:r w:rsidRPr="00484169">
              <w:rPr>
                <w:rFonts w:ascii="Trebuchet MS" w:hAnsi="Trebuchet MS" w:cs="Arial"/>
                <w:color w:val="000000"/>
              </w:rPr>
              <w:t xml:space="preserve">; </w:t>
            </w:r>
            <w:r w:rsidRPr="00484169">
              <w:rPr>
                <w:rFonts w:ascii="Trebuchet MS" w:hAnsi="Trebuchet MS" w:cs="Arial"/>
              </w:rPr>
              <w:t xml:space="preserve">Eine Übermittlung an Empfänger in einem Drittland (außerhalb der EU) oder an eine internationale Organisation ist </w:t>
            </w:r>
            <w:r w:rsidRPr="00484169">
              <w:rPr>
                <w:rFonts w:ascii="Trebuchet MS" w:hAnsi="Trebuchet MS" w:cs="Arial"/>
                <w:u w:val="single"/>
              </w:rPr>
              <w:t>nicht</w:t>
            </w:r>
            <w:r w:rsidRPr="00484169">
              <w:rPr>
                <w:rFonts w:ascii="Trebuchet MS" w:hAnsi="Trebuchet MS" w:cs="Arial"/>
              </w:rPr>
              <w:t xml:space="preserve"> vorgesehen.</w:t>
            </w:r>
            <w:r w:rsidRPr="00484169">
              <w:rPr>
                <w:rFonts w:ascii="Trebuchet MS" w:hAnsi="Trebuchet MS" w:cs="Arial"/>
                <w:color w:val="000000"/>
              </w:rPr>
              <w:t xml:space="preserve"> [Beachte Anmerkung]</w:t>
            </w:r>
          </w:p>
        </w:tc>
      </w:tr>
      <w:tr w:rsidR="005F7D28" w:rsidRPr="00484169" w14:paraId="62469529" w14:textId="77777777" w:rsidTr="00452C9A">
        <w:tc>
          <w:tcPr>
            <w:tcW w:w="3028" w:type="dxa"/>
            <w:shd w:val="clear" w:color="auto" w:fill="auto"/>
          </w:tcPr>
          <w:p w14:paraId="15390FCC" w14:textId="77777777" w:rsidR="005F7D28" w:rsidRPr="00484169" w:rsidRDefault="005F7D28" w:rsidP="00452C9A">
            <w:pPr>
              <w:jc w:val="both"/>
              <w:rPr>
                <w:rFonts w:ascii="Trebuchet MS" w:hAnsi="Trebuchet MS"/>
                <w:b/>
                <w:color w:val="000000"/>
              </w:rPr>
            </w:pPr>
            <w:r w:rsidRPr="00484169">
              <w:rPr>
                <w:rFonts w:ascii="Trebuchet MS" w:hAnsi="Trebuchet MS"/>
                <w:b/>
                <w:color w:val="000000"/>
              </w:rPr>
              <w:t>Quelle der Daten:</w:t>
            </w:r>
          </w:p>
        </w:tc>
        <w:tc>
          <w:tcPr>
            <w:tcW w:w="6215" w:type="dxa"/>
            <w:shd w:val="clear" w:color="auto" w:fill="auto"/>
          </w:tcPr>
          <w:p w14:paraId="491FC147" w14:textId="77777777" w:rsidR="005F7D28" w:rsidRPr="00484169" w:rsidRDefault="005F7D28" w:rsidP="00452C9A">
            <w:pPr>
              <w:jc w:val="both"/>
              <w:rPr>
                <w:rFonts w:ascii="Trebuchet MS" w:hAnsi="Trebuchet MS" w:cs="Arial"/>
                <w:color w:val="000000"/>
              </w:rPr>
            </w:pPr>
            <w:r w:rsidRPr="00484169">
              <w:rPr>
                <w:rFonts w:ascii="Trebuchet MS" w:hAnsi="Trebuchet MS" w:cs="Arial"/>
              </w:rPr>
              <w:t>Wir haben Ihre personenbezogenen Daten bei Ihnen selbst erhoben</w:t>
            </w:r>
            <w:r>
              <w:rPr>
                <w:rFonts w:ascii="Trebuchet MS" w:hAnsi="Trebuchet MS" w:cs="Arial"/>
              </w:rPr>
              <w:t>.</w:t>
            </w:r>
          </w:p>
        </w:tc>
      </w:tr>
    </w:tbl>
    <w:p w14:paraId="48D533F7" w14:textId="77777777" w:rsidR="005F7D28" w:rsidRPr="00484169" w:rsidRDefault="005F7D28" w:rsidP="005F7D28">
      <w:pPr>
        <w:spacing w:before="240"/>
        <w:jc w:val="both"/>
        <w:rPr>
          <w:rFonts w:ascii="Trebuchet MS" w:hAnsi="Trebuchet MS"/>
          <w:b/>
        </w:rPr>
      </w:pPr>
      <w:r w:rsidRPr="00484169">
        <w:rPr>
          <w:rFonts w:ascii="Trebuchet MS" w:hAnsi="Trebuchet MS"/>
          <w:b/>
        </w:rPr>
        <w:t xml:space="preserve">Wir möchten Ihnen noch mitteilen bzw. Sie darauf hinweisen, dass Sie als betroffene Person im Sinne der DSGVO das </w:t>
      </w:r>
      <w:r w:rsidRPr="00484169">
        <w:rPr>
          <w:rFonts w:ascii="Trebuchet MS" w:hAnsi="Trebuchet MS"/>
          <w:b/>
          <w:u w:val="single"/>
        </w:rPr>
        <w:t>Recht auf Auskunft, Löschung, Einschränkung, Berichtigung, Datenminimierung und Datenübertragbarkeit sowie Widerspruch</w:t>
      </w:r>
      <w:r w:rsidRPr="00484169">
        <w:rPr>
          <w:rFonts w:ascii="Trebuchet MS" w:hAnsi="Trebuchet MS"/>
          <w:b/>
        </w:rPr>
        <w:t xml:space="preserve"> haben. </w:t>
      </w:r>
    </w:p>
    <w:p w14:paraId="36375E0D" w14:textId="77777777" w:rsidR="005F7D28" w:rsidRPr="00484169" w:rsidRDefault="005F7D28" w:rsidP="005F7D28">
      <w:pPr>
        <w:jc w:val="both"/>
        <w:rPr>
          <w:rFonts w:ascii="Trebuchet MS" w:hAnsi="Trebuchet MS"/>
          <w:b/>
        </w:rPr>
      </w:pPr>
      <w:r w:rsidRPr="00484169">
        <w:rPr>
          <w:rFonts w:ascii="Trebuchet MS" w:hAnsi="Trebuchet MS"/>
          <w:b/>
        </w:rPr>
        <w:t xml:space="preserve">Ein Widerspruchsrecht besteht dann, wenn wir Ihre personenbezogenen Daten aus unserem berechtigten Interesse verarbeiten und Sie aus Gründen, die sich aus Ihrer besonderen Situation ergeben, mit dieser Verarbeitung nicht einverstanden sind. Das Widerspruchsrecht können Sie </w:t>
      </w:r>
      <w:r w:rsidRPr="00484169">
        <w:rPr>
          <w:rFonts w:ascii="Trebuchet MS" w:hAnsi="Trebuchet MS"/>
          <w:b/>
        </w:rPr>
        <w:lastRenderedPageBreak/>
        <w:t xml:space="preserve">jedenfalls auch dann geltend machen, wenn wir Ihre Daten für die Direktwerbung verarbeiten und Sie mit dieser Verarbeitung zu Werbezwecken nicht mehr einverstanden sind. </w:t>
      </w:r>
    </w:p>
    <w:p w14:paraId="051FF1F7" w14:textId="77777777" w:rsidR="005F7D28" w:rsidRPr="00484169" w:rsidRDefault="005F7D28" w:rsidP="005F7D28">
      <w:pPr>
        <w:jc w:val="both"/>
        <w:rPr>
          <w:rFonts w:ascii="Trebuchet MS" w:hAnsi="Trebuchet MS"/>
          <w:b/>
        </w:rPr>
      </w:pPr>
      <w:r w:rsidRPr="00484169">
        <w:rPr>
          <w:rFonts w:ascii="Trebuchet MS" w:hAnsi="Trebuchet MS"/>
          <w:b/>
          <w:u w:val="single"/>
        </w:rPr>
        <w:t>Zur Ausübung Ihrer Rechte wenden Sie sich bitte an den oben angeführten Verantwortlichen.</w:t>
      </w:r>
      <w:r w:rsidRPr="00484169">
        <w:rPr>
          <w:rFonts w:ascii="Trebuchet MS" w:hAnsi="Trebuchet MS"/>
          <w:b/>
        </w:rPr>
        <w:t xml:space="preserve"> Wir weisen außerdem darauf hin, dass Ihnen ein </w:t>
      </w:r>
      <w:r w:rsidRPr="00484169">
        <w:rPr>
          <w:rFonts w:ascii="Trebuchet MS" w:hAnsi="Trebuchet MS"/>
          <w:b/>
          <w:u w:val="single"/>
        </w:rPr>
        <w:t>Beschwerderecht bei der Aufsichtsbehörde</w:t>
      </w:r>
      <w:r w:rsidRPr="00484169">
        <w:rPr>
          <w:rFonts w:ascii="Trebuchet MS" w:hAnsi="Trebuchet MS"/>
          <w:b/>
        </w:rPr>
        <w:t xml:space="preserve"> (Datenschutzbehörde) zusteht, sollten Sie der Annahme sein, dass eine Datenschutzverletzung unsererseits erfolgt ist. Für Fragen und Auskünfte stehen wir Ihnen selbstverständlich jederzeit zur Verfügung. </w:t>
      </w:r>
    </w:p>
    <w:p w14:paraId="35925105" w14:textId="77777777" w:rsidR="005F7D28" w:rsidRPr="00570AD0" w:rsidRDefault="005F7D28" w:rsidP="005F7D28">
      <w:pPr>
        <w:rPr>
          <w:rFonts w:ascii="Source Sans Pro" w:hAnsi="Source Sans Pro"/>
          <w:sz w:val="24"/>
          <w:szCs w:val="24"/>
        </w:rPr>
      </w:pPr>
    </w:p>
    <w:p w14:paraId="437834A7" w14:textId="77777777" w:rsidR="00F75350" w:rsidRPr="00742A83" w:rsidRDefault="00F75350" w:rsidP="008F467B">
      <w:pPr>
        <w:rPr>
          <w:rFonts w:ascii="Source Sans Pro" w:hAnsi="Source Sans Pro"/>
        </w:rPr>
      </w:pPr>
    </w:p>
    <w:sectPr w:rsidR="00F75350" w:rsidRPr="00742A83">
      <w:headerReference w:type="even" r:id="rId9"/>
      <w:headerReference w:type="default" r:id="rId10"/>
      <w:footerReference w:type="even" r:id="rId11"/>
      <w:footerReference w:type="default" r:id="rId12"/>
      <w:headerReference w:type="first" r:id="rId13"/>
      <w:footerReference w:type="first" r:id="rId14"/>
      <w:pgSz w:w="11907" w:h="16840"/>
      <w:pgMar w:top="851" w:right="1134" w:bottom="868" w:left="1134"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DB380" w14:textId="77777777" w:rsidR="00A31B80" w:rsidRDefault="00A31B80">
      <w:r>
        <w:separator/>
      </w:r>
    </w:p>
  </w:endnote>
  <w:endnote w:type="continuationSeparator" w:id="0">
    <w:p w14:paraId="54BD41C0" w14:textId="77777777" w:rsidR="00A31B80" w:rsidRDefault="00A31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BT">
    <w:altName w:val="Wingdings"/>
    <w:charset w:val="02"/>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9625" w14:textId="77777777" w:rsidR="00C251CB" w:rsidRDefault="00C251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80571" w14:textId="0412DF2F" w:rsidR="00611BDC" w:rsidRPr="00611BDC" w:rsidRDefault="008C6F4E">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338395E" wp14:editId="4385EE46">
              <wp:simplePos x="0" y="0"/>
              <wp:positionH relativeFrom="page">
                <wp:posOffset>6880860</wp:posOffset>
              </wp:positionH>
              <wp:positionV relativeFrom="page">
                <wp:posOffset>9945370</wp:posOffset>
              </wp:positionV>
              <wp:extent cx="377825" cy="281305"/>
              <wp:effectExtent l="0" t="0" r="0" b="0"/>
              <wp:wrapNone/>
              <wp:docPr id="1405412847"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EFD9CE5" w14:textId="77777777" w:rsidR="00611BDC" w:rsidRPr="00611BDC" w:rsidRDefault="00611BDC">
                          <w:pPr>
                            <w:jc w:val="center"/>
                            <w:rPr>
                              <w:color w:val="0F243E"/>
                              <w:sz w:val="26"/>
                              <w:szCs w:val="26"/>
                            </w:rPr>
                          </w:pPr>
                          <w:r w:rsidRPr="00611BDC">
                            <w:rPr>
                              <w:color w:val="0F243E"/>
                              <w:sz w:val="26"/>
                              <w:szCs w:val="26"/>
                            </w:rPr>
                            <w:fldChar w:fldCharType="begin"/>
                          </w:r>
                          <w:r w:rsidRPr="00611BDC">
                            <w:rPr>
                              <w:color w:val="0F243E"/>
                              <w:sz w:val="26"/>
                              <w:szCs w:val="26"/>
                            </w:rPr>
                            <w:instrText>PAGE  \* Arabic  \* MERGEFORMAT</w:instrText>
                          </w:r>
                          <w:r w:rsidRPr="00611BDC">
                            <w:rPr>
                              <w:color w:val="0F243E"/>
                              <w:sz w:val="26"/>
                              <w:szCs w:val="26"/>
                            </w:rPr>
                            <w:fldChar w:fldCharType="separate"/>
                          </w:r>
                          <w:r w:rsidR="00151E45">
                            <w:rPr>
                              <w:noProof/>
                              <w:color w:val="0F243E"/>
                              <w:sz w:val="26"/>
                              <w:szCs w:val="26"/>
                            </w:rPr>
                            <w:t>9</w:t>
                          </w:r>
                          <w:r w:rsidRPr="00611BDC">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2338395E" id="_x0000_t202" coordsize="21600,21600" o:spt="202" path="m,l,21600r21600,l21600,xe">
              <v:stroke joinstyle="miter"/>
              <v:path gradientshapeok="t" o:connecttype="rect"/>
            </v:shapetype>
            <v:shape id="Textfeld 49" o:spid="_x0000_s1026" type="#_x0000_t202" style="position:absolute;margin-left:541.8pt;margin-top:783.1pt;width:29.7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" stroked="f" strokeweight=".5pt">
              <v:textbox style="mso-fit-shape-to-text:t" inset="0,,0">
                <w:txbxContent>
                  <w:p w14:paraId="3EFD9CE5" w14:textId="77777777" w:rsidR="00611BDC" w:rsidRPr="00611BDC" w:rsidRDefault="00611BDC">
                    <w:pPr>
                      <w:jc w:val="center"/>
                      <w:rPr>
                        <w:color w:val="0F243E"/>
                        <w:sz w:val="26"/>
                        <w:szCs w:val="26"/>
                      </w:rPr>
                    </w:pPr>
                    <w:r w:rsidRPr="00611BDC">
                      <w:rPr>
                        <w:color w:val="0F243E"/>
                        <w:sz w:val="26"/>
                        <w:szCs w:val="26"/>
                      </w:rPr>
                      <w:fldChar w:fldCharType="begin"/>
                    </w:r>
                    <w:r w:rsidRPr="00611BDC">
                      <w:rPr>
                        <w:color w:val="0F243E"/>
                        <w:sz w:val="26"/>
                        <w:szCs w:val="26"/>
                      </w:rPr>
                      <w:instrText>PAGE  \* Arabic  \* MERGEFORMAT</w:instrText>
                    </w:r>
                    <w:r w:rsidRPr="00611BDC">
                      <w:rPr>
                        <w:color w:val="0F243E"/>
                        <w:sz w:val="26"/>
                        <w:szCs w:val="26"/>
                      </w:rPr>
                      <w:fldChar w:fldCharType="separate"/>
                    </w:r>
                    <w:r w:rsidR="00151E45">
                      <w:rPr>
                        <w:noProof/>
                        <w:color w:val="0F243E"/>
                        <w:sz w:val="26"/>
                        <w:szCs w:val="26"/>
                      </w:rPr>
                      <w:t>9</w:t>
                    </w:r>
                    <w:r w:rsidRPr="00611BDC">
                      <w:rPr>
                        <w:color w:val="0F243E"/>
                        <w:sz w:val="26"/>
                        <w:szCs w:val="26"/>
                      </w:rPr>
                      <w:fldChar w:fldCharType="end"/>
                    </w:r>
                  </w:p>
                </w:txbxContent>
              </v:textbox>
              <w10:wrap anchorx="page" anchory="page"/>
            </v:shape>
          </w:pict>
        </mc:Fallback>
      </mc:AlternateContent>
    </w:r>
  </w:p>
  <w:p w14:paraId="55458CB4" w14:textId="77777777" w:rsidR="00611BDC" w:rsidRDefault="00611B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2E7A" w14:textId="77777777" w:rsidR="00C251CB" w:rsidRDefault="00C251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46F6" w14:textId="77777777" w:rsidR="00A31B80" w:rsidRDefault="00A31B80">
      <w:r>
        <w:separator/>
      </w:r>
    </w:p>
  </w:footnote>
  <w:footnote w:type="continuationSeparator" w:id="0">
    <w:p w14:paraId="19BF7A65" w14:textId="77777777" w:rsidR="00A31B80" w:rsidRDefault="00A31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94B7" w14:textId="77777777" w:rsidR="00C251CB" w:rsidRDefault="00C251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805F" w14:textId="3C844403" w:rsidR="000F2F70" w:rsidRPr="00C251CB" w:rsidRDefault="000F2F70">
    <w:pPr>
      <w:pStyle w:val="Kopfzeile"/>
      <w:jc w:val="center"/>
      <w:rPr>
        <w:rFonts w:ascii="Arial" w:hAnsi="Arial" w:cs="Arial"/>
        <w:sz w:val="18"/>
        <w:szCs w:val="18"/>
      </w:rPr>
    </w:pPr>
    <w:r w:rsidRPr="00C251CB">
      <w:rPr>
        <w:rFonts w:ascii="Arial" w:hAnsi="Arial" w:cs="Arial"/>
        <w:b/>
        <w:sz w:val="18"/>
        <w:szCs w:val="18"/>
      </w:rPr>
      <w:t>RISIKOANALYSE UND VORBEREITUNG ZUM DECKUNGSKONZEPT FÜR TRANSPORT</w:t>
    </w:r>
    <w:r w:rsidR="00C251CB" w:rsidRPr="00C251CB">
      <w:rPr>
        <w:rFonts w:ascii="Arial" w:hAnsi="Arial" w:cs="Arial"/>
        <w:b/>
        <w:sz w:val="18"/>
        <w:szCs w:val="18"/>
      </w:rPr>
      <w:t>VERSICHERUNG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EBCD8" w14:textId="77777777" w:rsidR="00C251CB" w:rsidRDefault="00C251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AB46952"/>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B7E6AAFE"/>
    <w:lvl w:ilvl="0">
      <w:numFmt w:val="decimal"/>
      <w:lvlText w:val="*"/>
      <w:lvlJc w:val="left"/>
    </w:lvl>
  </w:abstractNum>
  <w:abstractNum w:abstractNumId="2" w15:restartNumberingAfterBreak="0">
    <w:nsid w:val="059B2DC0"/>
    <w:multiLevelType w:val="singleLevel"/>
    <w:tmpl w:val="A27AC000"/>
    <w:lvl w:ilvl="0">
      <w:start w:val="5"/>
      <w:numFmt w:val="decimal"/>
      <w:lvlText w:val="%1. "/>
      <w:legacy w:legacy="1" w:legacySpace="0" w:legacyIndent="283"/>
      <w:lvlJc w:val="left"/>
      <w:pPr>
        <w:ind w:left="283" w:hanging="283"/>
      </w:pPr>
      <w:rPr>
        <w:rFonts w:ascii="Arial" w:hAnsi="Arial" w:hint="default"/>
        <w:b w:val="0"/>
        <w:i w:val="0"/>
        <w:sz w:val="20"/>
        <w:u w:val="none"/>
      </w:rPr>
    </w:lvl>
  </w:abstractNum>
  <w:abstractNum w:abstractNumId="3" w15:restartNumberingAfterBreak="0">
    <w:nsid w:val="1A270F21"/>
    <w:multiLevelType w:val="singleLevel"/>
    <w:tmpl w:val="2E4EAF2A"/>
    <w:lvl w:ilvl="0">
      <w:start w:val="1"/>
      <w:numFmt w:val="lowerLetter"/>
      <w:lvlText w:val="%1) "/>
      <w:legacy w:legacy="1" w:legacySpace="0" w:legacyIndent="283"/>
      <w:lvlJc w:val="left"/>
      <w:pPr>
        <w:ind w:left="583" w:hanging="283"/>
      </w:pPr>
      <w:rPr>
        <w:rFonts w:ascii="Arial" w:hAnsi="Arial" w:hint="default"/>
        <w:b w:val="0"/>
        <w:i w:val="0"/>
        <w:sz w:val="20"/>
        <w:u w:val="none"/>
      </w:rPr>
    </w:lvl>
  </w:abstractNum>
  <w:abstractNum w:abstractNumId="4" w15:restartNumberingAfterBreak="0">
    <w:nsid w:val="1B757DC4"/>
    <w:multiLevelType w:val="singleLevel"/>
    <w:tmpl w:val="3A0ADD64"/>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227B081A"/>
    <w:multiLevelType w:val="hybridMultilevel"/>
    <w:tmpl w:val="D736D872"/>
    <w:lvl w:ilvl="0" w:tplc="50123196">
      <w:start w:val="1"/>
      <w:numFmt w:val="bullet"/>
      <w:lvlText w:val=""/>
      <w:lvlJc w:val="left"/>
      <w:pPr>
        <w:tabs>
          <w:tab w:val="num" w:pos="720"/>
        </w:tabs>
        <w:ind w:left="720" w:hanging="360"/>
      </w:pPr>
      <w:rPr>
        <w:rFonts w:ascii="Symbol" w:hAnsi="Symbol" w:hint="default"/>
        <w:sz w:val="20"/>
      </w:rPr>
    </w:lvl>
    <w:lvl w:ilvl="1" w:tplc="8CF64E62" w:tentative="1">
      <w:start w:val="1"/>
      <w:numFmt w:val="bullet"/>
      <w:lvlText w:val="o"/>
      <w:lvlJc w:val="left"/>
      <w:pPr>
        <w:tabs>
          <w:tab w:val="num" w:pos="1440"/>
        </w:tabs>
        <w:ind w:left="1440" w:hanging="360"/>
      </w:pPr>
      <w:rPr>
        <w:rFonts w:ascii="Courier New" w:hAnsi="Courier New" w:hint="default"/>
        <w:sz w:val="20"/>
      </w:rPr>
    </w:lvl>
    <w:lvl w:ilvl="2" w:tplc="7A9AC898" w:tentative="1">
      <w:start w:val="1"/>
      <w:numFmt w:val="bullet"/>
      <w:lvlText w:val=""/>
      <w:lvlJc w:val="left"/>
      <w:pPr>
        <w:tabs>
          <w:tab w:val="num" w:pos="2160"/>
        </w:tabs>
        <w:ind w:left="2160" w:hanging="360"/>
      </w:pPr>
      <w:rPr>
        <w:rFonts w:ascii="Wingdings" w:hAnsi="Wingdings" w:hint="default"/>
        <w:sz w:val="20"/>
      </w:rPr>
    </w:lvl>
    <w:lvl w:ilvl="3" w:tplc="2B604900" w:tentative="1">
      <w:start w:val="1"/>
      <w:numFmt w:val="bullet"/>
      <w:lvlText w:val=""/>
      <w:lvlJc w:val="left"/>
      <w:pPr>
        <w:tabs>
          <w:tab w:val="num" w:pos="2880"/>
        </w:tabs>
        <w:ind w:left="2880" w:hanging="360"/>
      </w:pPr>
      <w:rPr>
        <w:rFonts w:ascii="Wingdings" w:hAnsi="Wingdings" w:hint="default"/>
        <w:sz w:val="20"/>
      </w:rPr>
    </w:lvl>
    <w:lvl w:ilvl="4" w:tplc="F4BA22FA" w:tentative="1">
      <w:start w:val="1"/>
      <w:numFmt w:val="bullet"/>
      <w:lvlText w:val=""/>
      <w:lvlJc w:val="left"/>
      <w:pPr>
        <w:tabs>
          <w:tab w:val="num" w:pos="3600"/>
        </w:tabs>
        <w:ind w:left="3600" w:hanging="360"/>
      </w:pPr>
      <w:rPr>
        <w:rFonts w:ascii="Wingdings" w:hAnsi="Wingdings" w:hint="default"/>
        <w:sz w:val="20"/>
      </w:rPr>
    </w:lvl>
    <w:lvl w:ilvl="5" w:tplc="4E1290DA" w:tentative="1">
      <w:start w:val="1"/>
      <w:numFmt w:val="bullet"/>
      <w:lvlText w:val=""/>
      <w:lvlJc w:val="left"/>
      <w:pPr>
        <w:tabs>
          <w:tab w:val="num" w:pos="4320"/>
        </w:tabs>
        <w:ind w:left="4320" w:hanging="360"/>
      </w:pPr>
      <w:rPr>
        <w:rFonts w:ascii="Wingdings" w:hAnsi="Wingdings" w:hint="default"/>
        <w:sz w:val="20"/>
      </w:rPr>
    </w:lvl>
    <w:lvl w:ilvl="6" w:tplc="9AB4921A" w:tentative="1">
      <w:start w:val="1"/>
      <w:numFmt w:val="bullet"/>
      <w:lvlText w:val=""/>
      <w:lvlJc w:val="left"/>
      <w:pPr>
        <w:tabs>
          <w:tab w:val="num" w:pos="5040"/>
        </w:tabs>
        <w:ind w:left="5040" w:hanging="360"/>
      </w:pPr>
      <w:rPr>
        <w:rFonts w:ascii="Wingdings" w:hAnsi="Wingdings" w:hint="default"/>
        <w:sz w:val="20"/>
      </w:rPr>
    </w:lvl>
    <w:lvl w:ilvl="7" w:tplc="6E7C1594" w:tentative="1">
      <w:start w:val="1"/>
      <w:numFmt w:val="bullet"/>
      <w:lvlText w:val=""/>
      <w:lvlJc w:val="left"/>
      <w:pPr>
        <w:tabs>
          <w:tab w:val="num" w:pos="5760"/>
        </w:tabs>
        <w:ind w:left="5760" w:hanging="360"/>
      </w:pPr>
      <w:rPr>
        <w:rFonts w:ascii="Wingdings" w:hAnsi="Wingdings" w:hint="default"/>
        <w:sz w:val="20"/>
      </w:rPr>
    </w:lvl>
    <w:lvl w:ilvl="8" w:tplc="30B05FD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D25DC"/>
    <w:multiLevelType w:val="singleLevel"/>
    <w:tmpl w:val="3E189FAC"/>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7" w15:restartNumberingAfterBreak="0">
    <w:nsid w:val="318A4ABC"/>
    <w:multiLevelType w:val="singleLevel"/>
    <w:tmpl w:val="AE348C7A"/>
    <w:lvl w:ilvl="0">
      <w:start w:val="4"/>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35874D6D"/>
    <w:multiLevelType w:val="singleLevel"/>
    <w:tmpl w:val="02F0EAE8"/>
    <w:lvl w:ilvl="0">
      <w:start w:val="2"/>
      <w:numFmt w:val="decimal"/>
      <w:lvlText w:val="%1. "/>
      <w:legacy w:legacy="1" w:legacySpace="0" w:legacyIndent="283"/>
      <w:lvlJc w:val="left"/>
      <w:pPr>
        <w:ind w:left="283" w:hanging="283"/>
      </w:pPr>
      <w:rPr>
        <w:rFonts w:ascii="Arial" w:hAnsi="Arial" w:hint="default"/>
        <w:b w:val="0"/>
        <w:i w:val="0"/>
        <w:sz w:val="20"/>
        <w:u w:val="none"/>
      </w:rPr>
    </w:lvl>
  </w:abstractNum>
  <w:abstractNum w:abstractNumId="9" w15:restartNumberingAfterBreak="0">
    <w:nsid w:val="36BE5CF7"/>
    <w:multiLevelType w:val="hybridMultilevel"/>
    <w:tmpl w:val="33A6E282"/>
    <w:lvl w:ilvl="0" w:tplc="0407000B">
      <w:start w:val="26"/>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7B5E57"/>
    <w:multiLevelType w:val="singleLevel"/>
    <w:tmpl w:val="13423C48"/>
    <w:lvl w:ilvl="0">
      <w:start w:val="5"/>
      <w:numFmt w:val="decimal"/>
      <w:lvlText w:val="%1. "/>
      <w:legacy w:legacy="1" w:legacySpace="0" w:legacyIndent="283"/>
      <w:lvlJc w:val="left"/>
      <w:pPr>
        <w:ind w:left="283" w:hanging="283"/>
      </w:pPr>
      <w:rPr>
        <w:rFonts w:ascii="Arial" w:hAnsi="Arial" w:hint="default"/>
        <w:b w:val="0"/>
        <w:i w:val="0"/>
        <w:sz w:val="20"/>
        <w:u w:val="none"/>
      </w:rPr>
    </w:lvl>
  </w:abstractNum>
  <w:abstractNum w:abstractNumId="11" w15:restartNumberingAfterBreak="0">
    <w:nsid w:val="4787530E"/>
    <w:multiLevelType w:val="singleLevel"/>
    <w:tmpl w:val="F5820F2C"/>
    <w:lvl w:ilvl="0">
      <w:start w:val="3"/>
      <w:numFmt w:val="decimal"/>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5B091FB3"/>
    <w:multiLevelType w:val="singleLevel"/>
    <w:tmpl w:val="7C121EC0"/>
    <w:lvl w:ilvl="0">
      <w:start w:val="4"/>
      <w:numFmt w:val="decimal"/>
      <w:lvlText w:val="%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62103FAC"/>
    <w:multiLevelType w:val="hybridMultilevel"/>
    <w:tmpl w:val="49A83614"/>
    <w:lvl w:ilvl="0" w:tplc="87C03638">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82E0AA1"/>
    <w:multiLevelType w:val="singleLevel"/>
    <w:tmpl w:val="DC704C90"/>
    <w:lvl w:ilvl="0">
      <w:start w:val="3"/>
      <w:numFmt w:val="decimal"/>
      <w:lvlText w:val="%1. "/>
      <w:legacy w:legacy="1" w:legacySpace="0" w:legacyIndent="283"/>
      <w:lvlJc w:val="left"/>
      <w:pPr>
        <w:ind w:left="283" w:hanging="283"/>
      </w:pPr>
      <w:rPr>
        <w:rFonts w:ascii="Arial" w:hAnsi="Arial" w:hint="default"/>
        <w:b w:val="0"/>
        <w:i w:val="0"/>
        <w:sz w:val="20"/>
        <w:u w:val="none"/>
      </w:rPr>
    </w:lvl>
  </w:abstractNum>
  <w:abstractNum w:abstractNumId="15" w15:restartNumberingAfterBreak="0">
    <w:nsid w:val="745B1E70"/>
    <w:multiLevelType w:val="singleLevel"/>
    <w:tmpl w:val="CF903FBC"/>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6" w15:restartNumberingAfterBreak="0">
    <w:nsid w:val="79B5737B"/>
    <w:multiLevelType w:val="singleLevel"/>
    <w:tmpl w:val="1E7A7BF6"/>
    <w:lvl w:ilvl="0">
      <w:start w:val="1"/>
      <w:numFmt w:val="lowerLetter"/>
      <w:lvlText w:val="%1) "/>
      <w:legacy w:legacy="1" w:legacySpace="0" w:legacyIndent="283"/>
      <w:lvlJc w:val="left"/>
      <w:pPr>
        <w:ind w:left="583" w:hanging="283"/>
      </w:pPr>
      <w:rPr>
        <w:rFonts w:ascii="Arial" w:hAnsi="Arial" w:hint="default"/>
        <w:b w:val="0"/>
        <w:i w:val="0"/>
        <w:sz w:val="20"/>
        <w:u w:val="none"/>
      </w:rPr>
    </w:lvl>
  </w:abstractNum>
  <w:num w:numId="1" w16cid:durableId="1008682079">
    <w:abstractNumId w:val="0"/>
  </w:num>
  <w:num w:numId="2" w16cid:durableId="783037757">
    <w:abstractNumId w:val="15"/>
  </w:num>
  <w:num w:numId="3" w16cid:durableId="747187756">
    <w:abstractNumId w:val="8"/>
  </w:num>
  <w:num w:numId="4" w16cid:durableId="212085556">
    <w:abstractNumId w:val="11"/>
  </w:num>
  <w:num w:numId="5" w16cid:durableId="935556429">
    <w:abstractNumId w:val="7"/>
  </w:num>
  <w:num w:numId="6" w16cid:durableId="1320429232">
    <w:abstractNumId w:val="10"/>
  </w:num>
  <w:num w:numId="7" w16cid:durableId="1554393257">
    <w:abstractNumId w:val="16"/>
  </w:num>
  <w:num w:numId="8" w16cid:durableId="74787935">
    <w:abstractNumId w:val="1"/>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9" w16cid:durableId="198496872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0" w16cid:durableId="1687170263">
    <w:abstractNumId w:val="1"/>
    <w:lvlOverride w:ilvl="0">
      <w:lvl w:ilvl="0">
        <w:start w:val="1"/>
        <w:numFmt w:val="bullet"/>
        <w:lvlText w:val=""/>
        <w:legacy w:legacy="1" w:legacySpace="0" w:legacyIndent="283"/>
        <w:lvlJc w:val="left"/>
        <w:pPr>
          <w:ind w:left="283" w:hanging="283"/>
        </w:pPr>
        <w:rPr>
          <w:rFonts w:ascii="Symbol" w:hAnsi="Symbol" w:hint="default"/>
          <w:b/>
          <w:i w:val="0"/>
          <w:sz w:val="20"/>
          <w:u w:val="none"/>
        </w:rPr>
      </w:lvl>
    </w:lvlOverride>
  </w:num>
  <w:num w:numId="11" w16cid:durableId="1905338519">
    <w:abstractNumId w:val="1"/>
    <w:lvlOverride w:ilvl="0">
      <w:lvl w:ilvl="0">
        <w:start w:val="1"/>
        <w:numFmt w:val="bullet"/>
        <w:lvlText w:val=""/>
        <w:legacy w:legacy="1" w:legacySpace="0" w:legacyIndent="283"/>
        <w:lvlJc w:val="left"/>
        <w:pPr>
          <w:ind w:left="463" w:hanging="283"/>
        </w:pPr>
        <w:rPr>
          <w:rFonts w:ascii="Wingdings" w:hAnsi="Wingdings" w:hint="default"/>
          <w:b w:val="0"/>
          <w:i w:val="0"/>
          <w:sz w:val="24"/>
          <w:u w:val="none"/>
        </w:rPr>
      </w:lvl>
    </w:lvlOverride>
  </w:num>
  <w:num w:numId="12" w16cid:durableId="1574851734">
    <w:abstractNumId w:val="1"/>
    <w:lvlOverride w:ilvl="0">
      <w:lvl w:ilvl="0">
        <w:start w:val="1"/>
        <w:numFmt w:val="bullet"/>
        <w:lvlText w:val=""/>
        <w:legacy w:legacy="1" w:legacySpace="0" w:legacyIndent="283"/>
        <w:lvlJc w:val="left"/>
        <w:pPr>
          <w:ind w:left="283" w:hanging="283"/>
        </w:pPr>
        <w:rPr>
          <w:rFonts w:ascii="Symbol" w:hAnsi="Symbol" w:hint="default"/>
          <w:b/>
          <w:i w:val="0"/>
          <w:sz w:val="24"/>
          <w:u w:val="single"/>
        </w:rPr>
      </w:lvl>
    </w:lvlOverride>
  </w:num>
  <w:num w:numId="13" w16cid:durableId="861935822">
    <w:abstractNumId w:val="6"/>
  </w:num>
  <w:num w:numId="14" w16cid:durableId="1133904796">
    <w:abstractNumId w:val="4"/>
  </w:num>
  <w:num w:numId="15" w16cid:durableId="693963605">
    <w:abstractNumId w:val="14"/>
  </w:num>
  <w:num w:numId="16" w16cid:durableId="1945461238">
    <w:abstractNumId w:val="12"/>
  </w:num>
  <w:num w:numId="17" w16cid:durableId="1836652734">
    <w:abstractNumId w:val="2"/>
  </w:num>
  <w:num w:numId="18" w16cid:durableId="1969772345">
    <w:abstractNumId w:val="3"/>
  </w:num>
  <w:num w:numId="19" w16cid:durableId="1842038164">
    <w:abstractNumId w:val="9"/>
  </w:num>
  <w:num w:numId="20" w16cid:durableId="268703400">
    <w:abstractNumId w:val="5"/>
  </w:num>
  <w:num w:numId="21" w16cid:durableId="1569000257">
    <w:abstractNumId w:val="13"/>
  </w:num>
  <w:num w:numId="22" w16cid:durableId="1964119910">
    <w:abstractNumId w:val="1"/>
    <w:lvlOverride w:ilvl="0">
      <w:lvl w:ilvl="0">
        <w:start w:val="1"/>
        <w:numFmt w:val="bullet"/>
        <w:lvlText w:val=""/>
        <w:legacy w:legacy="1" w:legacySpace="0" w:legacyIndent="283"/>
        <w:lvlJc w:val="left"/>
        <w:pPr>
          <w:ind w:left="283" w:hanging="283"/>
        </w:pPr>
        <w:rPr>
          <w:rFonts w:ascii="ZapfDingbats BT" w:hAnsi="ZapfDingbats BT" w:hint="default"/>
          <w:b w:val="0"/>
          <w:i w:val="0"/>
          <w:sz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8A"/>
    <w:rsid w:val="000755EC"/>
    <w:rsid w:val="000817D1"/>
    <w:rsid w:val="0009136B"/>
    <w:rsid w:val="000E6091"/>
    <w:rsid w:val="000E62CC"/>
    <w:rsid w:val="000F2F70"/>
    <w:rsid w:val="0013388A"/>
    <w:rsid w:val="00150A3B"/>
    <w:rsid w:val="00151E45"/>
    <w:rsid w:val="00172006"/>
    <w:rsid w:val="0017286E"/>
    <w:rsid w:val="001A04AD"/>
    <w:rsid w:val="001A76BA"/>
    <w:rsid w:val="001C5BEF"/>
    <w:rsid w:val="001E6A4F"/>
    <w:rsid w:val="001F3112"/>
    <w:rsid w:val="00254199"/>
    <w:rsid w:val="00271BA0"/>
    <w:rsid w:val="00297174"/>
    <w:rsid w:val="002A0AAB"/>
    <w:rsid w:val="002B7386"/>
    <w:rsid w:val="002F3B4F"/>
    <w:rsid w:val="003202EC"/>
    <w:rsid w:val="00322D45"/>
    <w:rsid w:val="00350EA7"/>
    <w:rsid w:val="0039412B"/>
    <w:rsid w:val="004045E7"/>
    <w:rsid w:val="00441AF0"/>
    <w:rsid w:val="004613BA"/>
    <w:rsid w:val="00490F37"/>
    <w:rsid w:val="004A0AD2"/>
    <w:rsid w:val="004B0293"/>
    <w:rsid w:val="004B7379"/>
    <w:rsid w:val="004E6F7E"/>
    <w:rsid w:val="004E7FE2"/>
    <w:rsid w:val="004F593B"/>
    <w:rsid w:val="0054116B"/>
    <w:rsid w:val="0058626D"/>
    <w:rsid w:val="005879AF"/>
    <w:rsid w:val="005F7D28"/>
    <w:rsid w:val="00604DA0"/>
    <w:rsid w:val="00611BDC"/>
    <w:rsid w:val="0069525F"/>
    <w:rsid w:val="006974AE"/>
    <w:rsid w:val="006A17BC"/>
    <w:rsid w:val="00700AF5"/>
    <w:rsid w:val="00742A83"/>
    <w:rsid w:val="007705E3"/>
    <w:rsid w:val="00776CC4"/>
    <w:rsid w:val="00871C0C"/>
    <w:rsid w:val="008A558E"/>
    <w:rsid w:val="008C1B01"/>
    <w:rsid w:val="008C6F4E"/>
    <w:rsid w:val="008E0580"/>
    <w:rsid w:val="008E65DF"/>
    <w:rsid w:val="008F467B"/>
    <w:rsid w:val="009222F8"/>
    <w:rsid w:val="00934A58"/>
    <w:rsid w:val="009F0553"/>
    <w:rsid w:val="00A24C9C"/>
    <w:rsid w:val="00A31B80"/>
    <w:rsid w:val="00A86CAC"/>
    <w:rsid w:val="00AB5215"/>
    <w:rsid w:val="00AD61E6"/>
    <w:rsid w:val="00AD7DD1"/>
    <w:rsid w:val="00B075C6"/>
    <w:rsid w:val="00B12070"/>
    <w:rsid w:val="00B44F1B"/>
    <w:rsid w:val="00B45610"/>
    <w:rsid w:val="00B50A54"/>
    <w:rsid w:val="00B56ADF"/>
    <w:rsid w:val="00B828F2"/>
    <w:rsid w:val="00BD58A6"/>
    <w:rsid w:val="00BF3551"/>
    <w:rsid w:val="00BF3A1D"/>
    <w:rsid w:val="00C14C6B"/>
    <w:rsid w:val="00C251CB"/>
    <w:rsid w:val="00C35D84"/>
    <w:rsid w:val="00C376DA"/>
    <w:rsid w:val="00C400E0"/>
    <w:rsid w:val="00CD462A"/>
    <w:rsid w:val="00DA2BB4"/>
    <w:rsid w:val="00DF02A3"/>
    <w:rsid w:val="00E178D6"/>
    <w:rsid w:val="00E2505C"/>
    <w:rsid w:val="00E63310"/>
    <w:rsid w:val="00E85FD5"/>
    <w:rsid w:val="00E9385E"/>
    <w:rsid w:val="00EE2FD2"/>
    <w:rsid w:val="00F07D72"/>
    <w:rsid w:val="00F15C78"/>
    <w:rsid w:val="00F3054D"/>
    <w:rsid w:val="00F30FD7"/>
    <w:rsid w:val="00F722F0"/>
    <w:rsid w:val="00F75350"/>
    <w:rsid w:val="00F80ECA"/>
    <w:rsid w:val="00FB0D29"/>
    <w:rsid w:val="00FC49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EF066"/>
  <w15:chartTrackingRefBased/>
  <w15:docId w15:val="{911CE97F-D783-4032-B157-A8CCCC6D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F3A1D"/>
    <w:pPr>
      <w:overflowPunct w:val="0"/>
      <w:autoSpaceDE w:val="0"/>
      <w:autoSpaceDN w:val="0"/>
      <w:adjustRightInd w:val="0"/>
      <w:textAlignment w:val="baseline"/>
    </w:pPr>
    <w:rPr>
      <w:lang w:val="de-DE" w:eastAsia="de-DE"/>
    </w:rPr>
  </w:style>
  <w:style w:type="paragraph" w:styleId="berschrift1">
    <w:name w:val="heading 1"/>
    <w:basedOn w:val="Standard"/>
    <w:next w:val="Standard"/>
    <w:link w:val="berschrift1Zchn"/>
    <w:qFormat/>
    <w:pPr>
      <w:keepNext/>
      <w:numPr>
        <w:numId w:val="1"/>
      </w:numPr>
      <w:spacing w:before="240" w:after="60"/>
      <w:outlineLvl w:val="0"/>
    </w:pPr>
    <w:rPr>
      <w:b/>
      <w:kern w:val="28"/>
      <w:sz w:val="32"/>
    </w:rPr>
  </w:style>
  <w:style w:type="paragraph" w:styleId="berschrift2">
    <w:name w:val="heading 2"/>
    <w:basedOn w:val="Standard"/>
    <w:next w:val="Standard"/>
    <w:qFormat/>
    <w:pPr>
      <w:keepNext/>
      <w:numPr>
        <w:ilvl w:val="1"/>
        <w:numId w:val="1"/>
      </w:numPr>
      <w:spacing w:before="240" w:after="60"/>
      <w:outlineLvl w:val="1"/>
    </w:pPr>
    <w:rPr>
      <w:b/>
      <w:sz w:val="28"/>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rFonts w:ascii="Arial" w:hAnsi="Arial"/>
      <w:b/>
      <w:sz w:val="24"/>
    </w:rPr>
  </w:style>
  <w:style w:type="paragraph" w:styleId="berschrift5">
    <w:name w:val="heading 5"/>
    <w:basedOn w:val="Standard"/>
    <w:next w:val="Standard"/>
    <w:qFormat/>
    <w:pPr>
      <w:numPr>
        <w:ilvl w:val="4"/>
        <w:numId w:val="1"/>
      </w:numPr>
      <w:spacing w:before="240" w:after="60"/>
      <w:outlineLvl w:val="4"/>
    </w:pPr>
    <w:rPr>
      <w:rFonts w:ascii="Arial" w:hAnsi="Arial"/>
      <w:sz w:val="2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rFonts w:ascii="Arial" w:hAnsi="Arial"/>
    </w:rPr>
  </w:style>
  <w:style w:type="paragraph" w:styleId="berschrift8">
    <w:name w:val="heading 8"/>
    <w:basedOn w:val="Standard"/>
    <w:next w:val="Standard"/>
    <w:qFormat/>
    <w:pPr>
      <w:numPr>
        <w:ilvl w:val="7"/>
        <w:numId w:val="1"/>
      </w:numPr>
      <w:spacing w:before="240" w:after="60"/>
      <w:outlineLvl w:val="7"/>
    </w:pPr>
    <w:rPr>
      <w:rFonts w:ascii="Arial" w:hAnsi="Arial"/>
      <w:i/>
    </w:rPr>
  </w:style>
  <w:style w:type="paragraph" w:styleId="berschrift9">
    <w:name w:val="heading 9"/>
    <w:basedOn w:val="Standard"/>
    <w:next w:val="Standard"/>
    <w:qFormat/>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Verzeichnis1">
    <w:name w:val="toc 1"/>
    <w:basedOn w:val="Standard"/>
    <w:next w:val="Standard"/>
    <w:semiHidden/>
    <w:pPr>
      <w:tabs>
        <w:tab w:val="right" w:pos="9071"/>
      </w:tabs>
      <w:spacing w:before="360" w:after="360"/>
    </w:pPr>
    <w:rPr>
      <w:b/>
      <w:caps/>
      <w:sz w:val="22"/>
      <w:u w:val="single"/>
    </w:rPr>
  </w:style>
  <w:style w:type="paragraph" w:styleId="Verzeichnis2">
    <w:name w:val="toc 2"/>
    <w:basedOn w:val="Standard"/>
    <w:next w:val="Standard"/>
    <w:semiHidden/>
    <w:pPr>
      <w:tabs>
        <w:tab w:val="right" w:pos="9071"/>
      </w:tabs>
    </w:pPr>
    <w:rPr>
      <w:b/>
      <w:smallCaps/>
      <w:sz w:val="22"/>
    </w:rPr>
  </w:style>
  <w:style w:type="paragraph" w:styleId="Verzeichnis3">
    <w:name w:val="toc 3"/>
    <w:basedOn w:val="Standard"/>
    <w:next w:val="Standard"/>
    <w:semiHidden/>
    <w:pPr>
      <w:tabs>
        <w:tab w:val="right" w:pos="9071"/>
      </w:tabs>
    </w:pPr>
    <w:rPr>
      <w:smallCaps/>
      <w:sz w:val="22"/>
    </w:rPr>
  </w:style>
  <w:style w:type="paragraph" w:styleId="Kopfzeile">
    <w:name w:val="header"/>
    <w:basedOn w:val="Standard"/>
    <w:pPr>
      <w:tabs>
        <w:tab w:val="center" w:pos="4536"/>
        <w:tab w:val="right" w:pos="9072"/>
      </w:tabs>
    </w:pPr>
    <w:rPr>
      <w:sz w:val="24"/>
    </w:rPr>
  </w:style>
  <w:style w:type="paragraph" w:styleId="Fuzeile">
    <w:name w:val="footer"/>
    <w:basedOn w:val="Standard"/>
    <w:pPr>
      <w:tabs>
        <w:tab w:val="center" w:pos="4536"/>
        <w:tab w:val="right" w:pos="9072"/>
      </w:tabs>
    </w:pPr>
    <w:rPr>
      <w:sz w:val="24"/>
    </w:rPr>
  </w:style>
  <w:style w:type="paragraph" w:styleId="Textkrper">
    <w:name w:val="Body Text"/>
    <w:basedOn w:val="Standard"/>
    <w:rPr>
      <w:rFonts w:ascii="Arial" w:hAnsi="Arial"/>
      <w:sz w:val="22"/>
    </w:r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Narrow" w:hAnsi="Arial Narrow"/>
      <w:spacing w:val="12"/>
      <w:lang w:val="de-DE" w:eastAsia="de-DE"/>
    </w:rPr>
  </w:style>
  <w:style w:type="paragraph" w:customStyle="1" w:styleId="TabellenText">
    <w:name w:val="Tabellen Text"/>
    <w:pPr>
      <w:autoSpaceDE w:val="0"/>
      <w:autoSpaceDN w:val="0"/>
    </w:pPr>
    <w:rPr>
      <w:rFonts w:ascii="Arial" w:hAnsi="Arial" w:cs="Arial"/>
      <w:color w:val="000000"/>
      <w:sz w:val="18"/>
      <w:szCs w:val="18"/>
      <w:lang w:val="de-DE" w:eastAsia="de-DE"/>
    </w:rPr>
  </w:style>
  <w:style w:type="paragraph" w:styleId="Sprechblasentext">
    <w:name w:val="Balloon Text"/>
    <w:basedOn w:val="Standard"/>
    <w:link w:val="SprechblasentextZchn"/>
    <w:rsid w:val="00B50A54"/>
    <w:rPr>
      <w:rFonts w:ascii="Tahoma" w:hAnsi="Tahoma" w:cs="Tahoma"/>
      <w:sz w:val="16"/>
      <w:szCs w:val="16"/>
    </w:rPr>
  </w:style>
  <w:style w:type="character" w:customStyle="1" w:styleId="SprechblasentextZchn">
    <w:name w:val="Sprechblasentext Zchn"/>
    <w:link w:val="Sprechblasentext"/>
    <w:rsid w:val="00B50A54"/>
    <w:rPr>
      <w:rFonts w:ascii="Tahoma" w:hAnsi="Tahoma" w:cs="Tahoma"/>
      <w:sz w:val="16"/>
      <w:szCs w:val="16"/>
    </w:rPr>
  </w:style>
  <w:style w:type="character" w:customStyle="1" w:styleId="berschrift1Zchn">
    <w:name w:val="Überschrift 1 Zchn"/>
    <w:link w:val="berschrift1"/>
    <w:rsid w:val="00B50A54"/>
    <w:rPr>
      <w:b/>
      <w:kern w:val="28"/>
      <w:sz w:val="32"/>
    </w:rPr>
  </w:style>
  <w:style w:type="table" w:styleId="Tabellenraster">
    <w:name w:val="Table Grid"/>
    <w:basedOn w:val="NormaleTabelle"/>
    <w:rsid w:val="001A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851C-46A7-42A9-8482-97DA7768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3021</Words>
  <Characters>25554</Characters>
  <Application>Microsoft Office Word</Application>
  <DocSecurity>0</DocSecurity>
  <Lines>212</Lines>
  <Paragraphs>57</Paragraphs>
  <ScaleCrop>false</ScaleCrop>
  <HeadingPairs>
    <vt:vector size="2" baseType="variant">
      <vt:variant>
        <vt:lpstr>Titel</vt:lpstr>
      </vt:variant>
      <vt:variant>
        <vt:i4>1</vt:i4>
      </vt:variant>
    </vt:vector>
  </HeadingPairs>
  <TitlesOfParts>
    <vt:vector size="1" baseType="lpstr">
      <vt:lpstr>Kundennummer:</vt:lpstr>
    </vt:vector>
  </TitlesOfParts>
  <Company>Your System EDV-Lösungen GmbH</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Kundennummer:</dc:title>
  <dc:subject/>
  <dc:creator>gerhard</dc:creator>
  <cp:keywords/>
  <cp:lastModifiedBy>Maurice Munz</cp:lastModifiedBy>
  <cp:revision>33</cp:revision>
  <cp:lastPrinted>2001-04-10T07:03:00Z</cp:lastPrinted>
  <dcterms:created xsi:type="dcterms:W3CDTF">2025-03-25T16:16:00Z</dcterms:created>
  <dcterms:modified xsi:type="dcterms:W3CDTF">2025-03-27T21:30:00Z</dcterms:modified>
</cp:coreProperties>
</file>